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470BED" w:rsidRDefault="009C5A94" w:rsidP="00561476">
      <w:pPr>
        <w:jc w:val="center"/>
        <w:rPr>
          <w:b/>
          <w:sz w:val="36"/>
          <w:szCs w:val="36"/>
        </w:rPr>
      </w:pPr>
      <w:r w:rsidRPr="00470BED">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470BED" w:rsidRDefault="00561476" w:rsidP="00561476">
      <w:pPr>
        <w:jc w:val="center"/>
        <w:rPr>
          <w:b/>
          <w:sz w:val="36"/>
          <w:szCs w:val="36"/>
          <w:lang w:val="en-US"/>
        </w:rPr>
      </w:pPr>
    </w:p>
    <w:p w14:paraId="4AA3D8A5" w14:textId="77777777" w:rsidR="000A4DD6" w:rsidRPr="00470BED" w:rsidRDefault="000A4DD6" w:rsidP="00561476">
      <w:pPr>
        <w:jc w:val="center"/>
        <w:rPr>
          <w:b/>
          <w:sz w:val="36"/>
          <w:szCs w:val="36"/>
          <w:lang w:val="en-US"/>
        </w:rPr>
      </w:pPr>
    </w:p>
    <w:p w14:paraId="0ABB1680" w14:textId="77777777" w:rsidR="000A4DD6" w:rsidRPr="00470BED" w:rsidRDefault="000A4DD6" w:rsidP="00561476">
      <w:pPr>
        <w:jc w:val="center"/>
        <w:rPr>
          <w:b/>
          <w:sz w:val="36"/>
          <w:szCs w:val="36"/>
          <w:lang w:val="en-US"/>
        </w:rPr>
      </w:pPr>
    </w:p>
    <w:p w14:paraId="465AD6D6" w14:textId="77777777" w:rsidR="000A4DD6" w:rsidRPr="00470BED" w:rsidRDefault="000A4DD6" w:rsidP="00561476">
      <w:pPr>
        <w:jc w:val="center"/>
        <w:rPr>
          <w:b/>
          <w:sz w:val="36"/>
          <w:szCs w:val="36"/>
          <w:lang w:val="en-US"/>
        </w:rPr>
      </w:pPr>
    </w:p>
    <w:p w14:paraId="25F09B46" w14:textId="77777777" w:rsidR="00561476" w:rsidRPr="00470BED" w:rsidRDefault="00561476" w:rsidP="00561476">
      <w:pPr>
        <w:tabs>
          <w:tab w:val="left" w:pos="5204"/>
        </w:tabs>
        <w:jc w:val="left"/>
        <w:rPr>
          <w:b/>
          <w:sz w:val="36"/>
          <w:szCs w:val="36"/>
        </w:rPr>
      </w:pPr>
      <w:r w:rsidRPr="00470BED">
        <w:rPr>
          <w:b/>
          <w:sz w:val="36"/>
          <w:szCs w:val="36"/>
        </w:rPr>
        <w:tab/>
      </w:r>
    </w:p>
    <w:p w14:paraId="1A818381" w14:textId="77777777" w:rsidR="00561476" w:rsidRPr="00470BED" w:rsidRDefault="00561476" w:rsidP="00561476">
      <w:pPr>
        <w:jc w:val="center"/>
        <w:rPr>
          <w:b/>
          <w:sz w:val="36"/>
          <w:szCs w:val="36"/>
        </w:rPr>
      </w:pPr>
    </w:p>
    <w:p w14:paraId="759EB2BE" w14:textId="77777777" w:rsidR="00561476" w:rsidRPr="00470BED" w:rsidRDefault="00CB76D2" w:rsidP="00561476">
      <w:pPr>
        <w:jc w:val="center"/>
        <w:rPr>
          <w:b/>
          <w:sz w:val="48"/>
          <w:szCs w:val="48"/>
        </w:rPr>
      </w:pPr>
      <w:bookmarkStart w:id="0" w:name="_Toc226196784"/>
      <w:bookmarkStart w:id="1" w:name="_Toc226197203"/>
      <w:r w:rsidRPr="00470BED">
        <w:rPr>
          <w:b/>
          <w:sz w:val="48"/>
          <w:szCs w:val="48"/>
        </w:rPr>
        <w:t>М</w:t>
      </w:r>
      <w:r w:rsidR="00561476" w:rsidRPr="00470BED">
        <w:rPr>
          <w:b/>
          <w:sz w:val="48"/>
          <w:szCs w:val="48"/>
        </w:rPr>
        <w:t>ониторинг СМИ</w:t>
      </w:r>
      <w:bookmarkEnd w:id="0"/>
      <w:bookmarkEnd w:id="1"/>
      <w:r w:rsidR="00561476" w:rsidRPr="00470BED">
        <w:rPr>
          <w:b/>
          <w:sz w:val="48"/>
          <w:szCs w:val="48"/>
        </w:rPr>
        <w:t xml:space="preserve"> РФ</w:t>
      </w:r>
    </w:p>
    <w:p w14:paraId="643C1CC8" w14:textId="77777777" w:rsidR="00561476" w:rsidRPr="00470BED" w:rsidRDefault="00561476" w:rsidP="00561476">
      <w:pPr>
        <w:jc w:val="center"/>
        <w:rPr>
          <w:b/>
          <w:sz w:val="48"/>
          <w:szCs w:val="48"/>
        </w:rPr>
      </w:pPr>
      <w:bookmarkStart w:id="2" w:name="_Toc226196785"/>
      <w:bookmarkStart w:id="3" w:name="_Toc226197204"/>
      <w:r w:rsidRPr="00470BED">
        <w:rPr>
          <w:b/>
          <w:sz w:val="48"/>
          <w:szCs w:val="48"/>
        </w:rPr>
        <w:t>по пенсионной тематике</w:t>
      </w:r>
      <w:bookmarkEnd w:id="2"/>
      <w:bookmarkEnd w:id="3"/>
    </w:p>
    <w:p w14:paraId="712904F0" w14:textId="77777777" w:rsidR="008B6D1B" w:rsidRPr="00470BED" w:rsidRDefault="008B6D1B" w:rsidP="00C70A20">
      <w:pPr>
        <w:jc w:val="center"/>
        <w:rPr>
          <w:b/>
          <w:sz w:val="48"/>
          <w:szCs w:val="48"/>
        </w:rPr>
      </w:pPr>
    </w:p>
    <w:p w14:paraId="4DAF54B0" w14:textId="77777777" w:rsidR="007D6FE5" w:rsidRPr="00470BED" w:rsidRDefault="007D6FE5" w:rsidP="00C70A20">
      <w:pPr>
        <w:jc w:val="center"/>
        <w:rPr>
          <w:b/>
          <w:sz w:val="36"/>
          <w:szCs w:val="36"/>
        </w:rPr>
      </w:pPr>
      <w:r w:rsidRPr="00470BED">
        <w:rPr>
          <w:b/>
          <w:sz w:val="36"/>
          <w:szCs w:val="36"/>
        </w:rPr>
        <w:t xml:space="preserve"> </w:t>
      </w:r>
    </w:p>
    <w:p w14:paraId="5A50B42F" w14:textId="646A111E" w:rsidR="00C70A20" w:rsidRPr="00470BED" w:rsidRDefault="007414BE" w:rsidP="00C70A20">
      <w:pPr>
        <w:jc w:val="center"/>
        <w:rPr>
          <w:b/>
          <w:sz w:val="40"/>
          <w:szCs w:val="40"/>
        </w:rPr>
      </w:pPr>
      <w:r w:rsidRPr="00470BED">
        <w:rPr>
          <w:b/>
          <w:sz w:val="40"/>
          <w:szCs w:val="40"/>
        </w:rPr>
        <w:t>0</w:t>
      </w:r>
      <w:r w:rsidR="00CC718B" w:rsidRPr="00470BED">
        <w:rPr>
          <w:b/>
          <w:sz w:val="40"/>
          <w:szCs w:val="40"/>
        </w:rPr>
        <w:t>8</w:t>
      </w:r>
      <w:r w:rsidR="000214CF" w:rsidRPr="00470BED">
        <w:rPr>
          <w:b/>
          <w:sz w:val="40"/>
          <w:szCs w:val="40"/>
        </w:rPr>
        <w:t>.</w:t>
      </w:r>
      <w:r w:rsidR="00A646EC" w:rsidRPr="00470BED">
        <w:rPr>
          <w:b/>
          <w:sz w:val="40"/>
          <w:szCs w:val="40"/>
        </w:rPr>
        <w:t>0</w:t>
      </w:r>
      <w:r w:rsidRPr="00470BED">
        <w:rPr>
          <w:b/>
          <w:sz w:val="40"/>
          <w:szCs w:val="40"/>
        </w:rPr>
        <w:t>4</w:t>
      </w:r>
      <w:r w:rsidR="00A646EC" w:rsidRPr="00470BED">
        <w:rPr>
          <w:b/>
          <w:sz w:val="40"/>
          <w:szCs w:val="40"/>
        </w:rPr>
        <w:t>.</w:t>
      </w:r>
      <w:r w:rsidR="007D6FE5" w:rsidRPr="00470BED">
        <w:rPr>
          <w:b/>
          <w:sz w:val="40"/>
          <w:szCs w:val="40"/>
        </w:rPr>
        <w:t>20</w:t>
      </w:r>
      <w:r w:rsidR="00EB57E7" w:rsidRPr="00470BED">
        <w:rPr>
          <w:b/>
          <w:sz w:val="40"/>
          <w:szCs w:val="40"/>
        </w:rPr>
        <w:t>2</w:t>
      </w:r>
      <w:r w:rsidR="00A646EC" w:rsidRPr="00470BED">
        <w:rPr>
          <w:b/>
          <w:sz w:val="40"/>
          <w:szCs w:val="40"/>
        </w:rPr>
        <w:t>6</w:t>
      </w:r>
      <w:r w:rsidR="00C70A20" w:rsidRPr="00470BED">
        <w:rPr>
          <w:b/>
          <w:sz w:val="40"/>
          <w:szCs w:val="40"/>
        </w:rPr>
        <w:t xml:space="preserve"> г</w:t>
      </w:r>
      <w:r w:rsidR="007D6FE5" w:rsidRPr="00470BED">
        <w:rPr>
          <w:b/>
          <w:sz w:val="40"/>
          <w:szCs w:val="40"/>
        </w:rPr>
        <w:t>.</w:t>
      </w:r>
    </w:p>
    <w:p w14:paraId="651D5D84" w14:textId="77777777" w:rsidR="007D6FE5" w:rsidRPr="00470BED" w:rsidRDefault="007D6FE5" w:rsidP="000C1A46">
      <w:pPr>
        <w:jc w:val="center"/>
        <w:rPr>
          <w:b/>
          <w:sz w:val="40"/>
          <w:szCs w:val="40"/>
        </w:rPr>
      </w:pPr>
    </w:p>
    <w:p w14:paraId="3299871E" w14:textId="77777777" w:rsidR="00C16C6D" w:rsidRPr="00470BED" w:rsidRDefault="00C16C6D" w:rsidP="000C1A46">
      <w:pPr>
        <w:jc w:val="center"/>
        <w:rPr>
          <w:b/>
          <w:sz w:val="40"/>
          <w:szCs w:val="40"/>
        </w:rPr>
      </w:pPr>
    </w:p>
    <w:p w14:paraId="46E14E88" w14:textId="77777777" w:rsidR="00C70A20" w:rsidRPr="00470BED" w:rsidRDefault="00C70A20" w:rsidP="000C1A46">
      <w:pPr>
        <w:jc w:val="center"/>
        <w:rPr>
          <w:b/>
          <w:sz w:val="40"/>
          <w:szCs w:val="40"/>
        </w:rPr>
      </w:pPr>
    </w:p>
    <w:p w14:paraId="4C8E9FEE" w14:textId="77777777" w:rsidR="00C70A20" w:rsidRPr="00470BED" w:rsidRDefault="00C70A20" w:rsidP="000C1A46">
      <w:pPr>
        <w:jc w:val="center"/>
      </w:pPr>
    </w:p>
    <w:p w14:paraId="169A5637" w14:textId="77777777" w:rsidR="00CB76D2" w:rsidRPr="00470BED" w:rsidRDefault="00CB76D2" w:rsidP="000C1A46">
      <w:pPr>
        <w:jc w:val="center"/>
        <w:rPr>
          <w:b/>
          <w:sz w:val="40"/>
          <w:szCs w:val="40"/>
        </w:rPr>
      </w:pPr>
    </w:p>
    <w:p w14:paraId="39EA2CE9" w14:textId="77777777" w:rsidR="009D66A1" w:rsidRPr="00470BED" w:rsidRDefault="009B23FE" w:rsidP="009B23FE">
      <w:pPr>
        <w:pStyle w:val="10"/>
        <w:jc w:val="center"/>
      </w:pPr>
      <w:r w:rsidRPr="00470BED">
        <w:br w:type="page"/>
      </w:r>
      <w:bookmarkStart w:id="4" w:name="_Toc396864626"/>
      <w:bookmarkStart w:id="5" w:name="_Toc226528417"/>
      <w:r w:rsidR="009D79CC" w:rsidRPr="00470BED">
        <w:lastRenderedPageBreak/>
        <w:t>Те</w:t>
      </w:r>
      <w:r w:rsidR="009D66A1" w:rsidRPr="00470BED">
        <w:t>мы</w:t>
      </w:r>
      <w:r w:rsidR="009D66A1" w:rsidRPr="00470BED">
        <w:rPr>
          <w:rFonts w:ascii="Arial Rounded MT Bold" w:hAnsi="Arial Rounded MT Bold"/>
        </w:rPr>
        <w:t xml:space="preserve"> </w:t>
      </w:r>
      <w:r w:rsidR="009D66A1" w:rsidRPr="00470BED">
        <w:t>дня</w:t>
      </w:r>
      <w:bookmarkEnd w:id="4"/>
      <w:bookmarkEnd w:id="5"/>
    </w:p>
    <w:p w14:paraId="67C9B192" w14:textId="6B88B957" w:rsidR="00A1463C" w:rsidRPr="00470BED" w:rsidRDefault="00163827" w:rsidP="00676D5F">
      <w:pPr>
        <w:numPr>
          <w:ilvl w:val="0"/>
          <w:numId w:val="25"/>
        </w:numPr>
        <w:rPr>
          <w:i/>
        </w:rPr>
      </w:pPr>
      <w:r w:rsidRPr="00470BED">
        <w:rPr>
          <w:i/>
        </w:rPr>
        <w:t xml:space="preserve">В условиях современной экономической ситуации многие россияне задаются вопросом, как накопить на первоначальный взнос по ипотеке, особенно при ограниченном доходе. По словам Сергея Белякова, президента Национальной ассоциации негосударственных пенсионных фондов, даже граждане с ежемесячным доходом ниже 80 тысяч рублей могут достичь этой цели, если будут регулярно откладывать по 3 тысячи рублей в месяц в рамках программы долгосрочных накоплений, </w:t>
      </w:r>
      <w:hyperlink w:anchor="ф1" w:history="1">
        <w:r w:rsidRPr="00470BED">
          <w:rPr>
            <w:rStyle w:val="a3"/>
            <w:i/>
          </w:rPr>
          <w:t xml:space="preserve">пишет издание </w:t>
        </w:r>
        <w:r w:rsidR="00252AD3">
          <w:rPr>
            <w:rStyle w:val="a3"/>
            <w:i/>
          </w:rPr>
          <w:t>«</w:t>
        </w:r>
        <w:r w:rsidRPr="00470BED">
          <w:rPr>
            <w:rStyle w:val="a3"/>
            <w:i/>
          </w:rPr>
          <w:t>Мострибуна</w:t>
        </w:r>
        <w:r w:rsidR="00252AD3">
          <w:rPr>
            <w:rStyle w:val="a3"/>
            <w:i/>
          </w:rPr>
          <w:t>»</w:t>
        </w:r>
      </w:hyperlink>
    </w:p>
    <w:p w14:paraId="4B5AFA24" w14:textId="13429736" w:rsidR="00163827" w:rsidRPr="00470BED" w:rsidRDefault="006A3F5F" w:rsidP="00676D5F">
      <w:pPr>
        <w:numPr>
          <w:ilvl w:val="0"/>
          <w:numId w:val="25"/>
        </w:numPr>
        <w:rPr>
          <w:i/>
        </w:rPr>
      </w:pPr>
      <w:hyperlink w:anchor="ф2" w:history="1">
        <w:r w:rsidR="0075626D" w:rsidRPr="00470BED">
          <w:rPr>
            <w:rStyle w:val="a3"/>
            <w:i/>
          </w:rPr>
          <w:t>НПФ</w:t>
        </w:r>
        <w:r w:rsidR="00163827" w:rsidRPr="00470BED">
          <w:rPr>
            <w:rStyle w:val="a3"/>
            <w:i/>
          </w:rPr>
          <w:t xml:space="preserve"> </w:t>
        </w:r>
        <w:r w:rsidR="00252AD3">
          <w:rPr>
            <w:rStyle w:val="a3"/>
            <w:i/>
          </w:rPr>
          <w:t>«</w:t>
        </w:r>
        <w:r w:rsidR="00163827" w:rsidRPr="00470BED">
          <w:rPr>
            <w:rStyle w:val="a3"/>
            <w:i/>
          </w:rPr>
          <w:t>БЛАГОСОСТОЯНИЕ</w:t>
        </w:r>
        <w:r w:rsidR="00252AD3">
          <w:rPr>
            <w:rStyle w:val="a3"/>
            <w:i/>
          </w:rPr>
          <w:t>»</w:t>
        </w:r>
      </w:hyperlink>
      <w:r w:rsidR="00163827" w:rsidRPr="00470BED">
        <w:rPr>
          <w:i/>
        </w:rPr>
        <w:t xml:space="preserve"> успешно завершил проведение процедуры стресс-тестирования по итогам 2025 года, результаты которой были направлены в Банк России. Показатели подтверждают финансовую устойчивость и высокий уровень надежности фонда. Согласно итоговым данным, НПФ </w:t>
      </w:r>
      <w:r w:rsidR="00252AD3">
        <w:rPr>
          <w:i/>
        </w:rPr>
        <w:t>«</w:t>
      </w:r>
      <w:r w:rsidR="00163827" w:rsidRPr="00470BED">
        <w:rPr>
          <w:i/>
        </w:rPr>
        <w:t>БЛАГОСОСТОЯНИЕ</w:t>
      </w:r>
      <w:r w:rsidR="00252AD3">
        <w:rPr>
          <w:i/>
        </w:rPr>
        <w:t>»</w:t>
      </w:r>
      <w:r w:rsidR="00163827" w:rsidRPr="00470BED">
        <w:rPr>
          <w:i/>
        </w:rPr>
        <w:t xml:space="preserve"> по результатам каждого отчетного периода показал финансовую устойчивость в 100% проведенных испытаний. Это существенно выше требований, установленных Банком России</w:t>
      </w:r>
    </w:p>
    <w:p w14:paraId="4EE76C4E" w14:textId="3217ECE9" w:rsidR="00163827" w:rsidRPr="00470BED" w:rsidRDefault="0072032F" w:rsidP="00676D5F">
      <w:pPr>
        <w:numPr>
          <w:ilvl w:val="0"/>
          <w:numId w:val="25"/>
        </w:numPr>
        <w:rPr>
          <w:i/>
        </w:rPr>
      </w:pPr>
      <w:r w:rsidRPr="00470BED">
        <w:rPr>
          <w:i/>
        </w:rPr>
        <w:t xml:space="preserve">По итогам 2025 года активы НПФ Эволюция увеличились до 488,1 млрд руб., что на 15,4% больше, чем в 2024-м. Это позволило фонду сохранить свое место среди лидеров рынка. При этом значительно выросли объемы его пенсионных резервов – на 38,5% по сравнению с 2024 годом. Объем капитала и обязательств фонда по итогам 2025 года достиг 488,1 млрд руб. – это на 15,4% больше, чем в предыдущем году. Взносы клиентов по негосударственному пенсионному обеспечению (НПО) и договорам долгосрочных сбережений (ДС) за отчетный период составили 43,3 млрд рублей, это выше аналогичной суммы 2024 года на 48%, </w:t>
      </w:r>
      <w:hyperlink w:anchor="ф3" w:history="1">
        <w:r w:rsidRPr="00470BED">
          <w:rPr>
            <w:rStyle w:val="a3"/>
            <w:i/>
          </w:rPr>
          <w:t xml:space="preserve">сообщает </w:t>
        </w:r>
        <w:r w:rsidR="00252AD3">
          <w:rPr>
            <w:rStyle w:val="a3"/>
            <w:i/>
          </w:rPr>
          <w:t>«</w:t>
        </w:r>
        <w:r w:rsidRPr="00470BED">
          <w:rPr>
            <w:rStyle w:val="a3"/>
            <w:i/>
          </w:rPr>
          <w:t>Коммерсантъ</w:t>
        </w:r>
        <w:r w:rsidR="00252AD3">
          <w:rPr>
            <w:rStyle w:val="a3"/>
            <w:i/>
          </w:rPr>
          <w:t>»</w:t>
        </w:r>
      </w:hyperlink>
    </w:p>
    <w:p w14:paraId="4C324809" w14:textId="001C577B" w:rsidR="0072032F" w:rsidRPr="00470BED" w:rsidRDefault="0008500A" w:rsidP="00676D5F">
      <w:pPr>
        <w:numPr>
          <w:ilvl w:val="0"/>
          <w:numId w:val="25"/>
        </w:numPr>
        <w:rPr>
          <w:i/>
        </w:rPr>
      </w:pPr>
      <w:r w:rsidRPr="00470BED">
        <w:rPr>
          <w:i/>
        </w:rPr>
        <w:t xml:space="preserve">Альфа НПФ развивает сотрудничество с цифровыми платформами. Теперь оформить Программу долгосрочных сбережений (ПДС) можно в личном кабинете и в мобильном приложении Финуслуг. Это еще один удобный способ, который позволяет заключить договор ПДС за несколько минут из любого региона России. Платформа обеспечивает безопасное оформление в режиме онлайн и единое пространство для управления сбережениями. После открытия ПДС вся информация о договоре и начислениях отображается в личном кабинете маркетплейса, </w:t>
      </w:r>
      <w:hyperlink w:anchor="ф4" w:history="1">
        <w:r w:rsidRPr="00470BED">
          <w:rPr>
            <w:rStyle w:val="a3"/>
            <w:i/>
          </w:rPr>
          <w:t xml:space="preserve">пишет </w:t>
        </w:r>
        <w:r w:rsidR="00252AD3">
          <w:rPr>
            <w:rStyle w:val="a3"/>
            <w:i/>
          </w:rPr>
          <w:t>«</w:t>
        </w:r>
        <w:r w:rsidRPr="00470BED">
          <w:rPr>
            <w:rStyle w:val="a3"/>
            <w:i/>
          </w:rPr>
          <w:t>Ваш Пенсионный Брокер</w:t>
        </w:r>
        <w:r w:rsidR="00252AD3">
          <w:rPr>
            <w:rStyle w:val="a3"/>
            <w:i/>
          </w:rPr>
          <w:t>»</w:t>
        </w:r>
      </w:hyperlink>
    </w:p>
    <w:p w14:paraId="1CEE5A08" w14:textId="4B582E6F" w:rsidR="0008500A" w:rsidRPr="00470BED" w:rsidRDefault="00355C9A" w:rsidP="00676D5F">
      <w:pPr>
        <w:numPr>
          <w:ilvl w:val="0"/>
          <w:numId w:val="25"/>
        </w:numPr>
        <w:rPr>
          <w:i/>
        </w:rPr>
      </w:pPr>
      <w:r w:rsidRPr="00470BED">
        <w:rPr>
          <w:i/>
        </w:rPr>
        <w:t xml:space="preserve">Высшая школа экономики начала работу над докладом о социально-экономическом положении пенсионеров в России, аналитики оценят уровень жизни людей пенсионного возраста и ключевые показатели благополучия, сообщила заместитель директора Института социальной политики НИУ ВШЭ Оксана Синявская. По словам эксперта, в структуру доклада войдут показатели активного долголетия и качества жизни пожилых россиян, </w:t>
      </w:r>
      <w:hyperlink w:anchor="ф5" w:history="1">
        <w:r w:rsidRPr="00470BED">
          <w:rPr>
            <w:rStyle w:val="a3"/>
            <w:i/>
          </w:rPr>
          <w:t xml:space="preserve">передает </w:t>
        </w:r>
        <w:r w:rsidR="00252AD3">
          <w:rPr>
            <w:rStyle w:val="a3"/>
            <w:i/>
          </w:rPr>
          <w:t>«</w:t>
        </w:r>
        <w:r w:rsidRPr="00470BED">
          <w:rPr>
            <w:rStyle w:val="a3"/>
            <w:i/>
          </w:rPr>
          <w:t>ПРАЙМ</w:t>
        </w:r>
        <w:r w:rsidR="00252AD3">
          <w:rPr>
            <w:rStyle w:val="a3"/>
            <w:i/>
          </w:rPr>
          <w:t>»</w:t>
        </w:r>
      </w:hyperlink>
    </w:p>
    <w:p w14:paraId="2D2D42BA" w14:textId="155C4DC2" w:rsidR="00355C9A" w:rsidRPr="00470BED" w:rsidRDefault="00355C9A" w:rsidP="00676D5F">
      <w:pPr>
        <w:numPr>
          <w:ilvl w:val="0"/>
          <w:numId w:val="25"/>
        </w:numPr>
        <w:rPr>
          <w:i/>
        </w:rPr>
      </w:pPr>
      <w:r w:rsidRPr="00470BED">
        <w:rPr>
          <w:i/>
        </w:rPr>
        <w:t xml:space="preserve">В России средний размер пенсии неработающих пенсионеров в феврале 2026 года достиг 25,6 тысячи рублей, увеличившись за год на 1,8 тысячи. Об этом свидетельствуют статистические данные. Согласно информации Социального фонда, показатель составил 25 637 рублей. Годом ранее, в феврале 2025-го, средняя выплата находилась на уровне 23 800 рублей. Таким образом, динамика показывает заметный рост пенсионного обеспечения для этой категории </w:t>
      </w:r>
      <w:r w:rsidRPr="00470BED">
        <w:rPr>
          <w:i/>
        </w:rPr>
        <w:lastRenderedPageBreak/>
        <w:t xml:space="preserve">граждан. При этом средний размер пенсий по стране в целом оказался немного ниже - в феврале он составил около 25 261 рубля, </w:t>
      </w:r>
      <w:hyperlink w:anchor="ф6" w:history="1">
        <w:r w:rsidRPr="00470BED">
          <w:rPr>
            <w:rStyle w:val="a3"/>
            <w:i/>
          </w:rPr>
          <w:t>сообщает Life.ru</w:t>
        </w:r>
      </w:hyperlink>
    </w:p>
    <w:p w14:paraId="161FE9FE" w14:textId="77777777" w:rsidR="00940029" w:rsidRPr="00470BED" w:rsidRDefault="009D79CC" w:rsidP="00940029">
      <w:pPr>
        <w:pStyle w:val="10"/>
        <w:jc w:val="center"/>
      </w:pPr>
      <w:bookmarkStart w:id="6" w:name="_Toc173015209"/>
      <w:bookmarkStart w:id="7" w:name="_Toc226528418"/>
      <w:r w:rsidRPr="00470BED">
        <w:t>Ци</w:t>
      </w:r>
      <w:r w:rsidR="00940029" w:rsidRPr="00470BED">
        <w:t>таты дня</w:t>
      </w:r>
      <w:bookmarkEnd w:id="6"/>
      <w:bookmarkEnd w:id="7"/>
    </w:p>
    <w:p w14:paraId="616085AB" w14:textId="4733834A" w:rsidR="00676D5F" w:rsidRPr="00470BED" w:rsidRDefault="00AC5A18" w:rsidP="003B3BAA">
      <w:pPr>
        <w:numPr>
          <w:ilvl w:val="0"/>
          <w:numId w:val="27"/>
        </w:numPr>
        <w:rPr>
          <w:i/>
        </w:rPr>
      </w:pPr>
      <w:r w:rsidRPr="00470BED">
        <w:rPr>
          <w:i/>
        </w:rPr>
        <w:t xml:space="preserve">Сергей Беляков, президент НАПФ: </w:t>
      </w:r>
      <w:r w:rsidR="00252AD3">
        <w:rPr>
          <w:i/>
        </w:rPr>
        <w:t>«</w:t>
      </w:r>
      <w:r w:rsidRPr="00470BED">
        <w:rPr>
          <w:i/>
        </w:rPr>
        <w:t>Максимальная эффективность пенсионных накопительных счетов достигается при последовательной и долгосрочной реализации выбранной инвестиционной стратегии. Постоянство и дисциплина в управлении накоплениями позволяют участникам максимально использовать потенциал рынка и минимизировать риски. Важно учитывать, что краткосрочные колебания не должны влиять на стратегические решения, поскольку именно длительный период участия обеспечивает устойчивый рост капитала</w:t>
      </w:r>
      <w:r w:rsidR="00252AD3">
        <w:rPr>
          <w:i/>
        </w:rPr>
        <w:t>»</w:t>
      </w:r>
    </w:p>
    <w:p w14:paraId="1BD94D6E" w14:textId="0C44CC5E" w:rsidR="00AC5A18" w:rsidRPr="00470BED" w:rsidRDefault="00AC5A18" w:rsidP="003B3BAA">
      <w:pPr>
        <w:numPr>
          <w:ilvl w:val="0"/>
          <w:numId w:val="27"/>
        </w:numPr>
        <w:rPr>
          <w:i/>
        </w:rPr>
      </w:pPr>
      <w:r w:rsidRPr="00470BED">
        <w:rPr>
          <w:i/>
        </w:rPr>
        <w:t xml:space="preserve">Максим Элик, первый заместитель генерального директора НПФ </w:t>
      </w:r>
      <w:r w:rsidR="00252AD3">
        <w:rPr>
          <w:i/>
        </w:rPr>
        <w:t>«</w:t>
      </w:r>
      <w:r w:rsidRPr="00470BED">
        <w:rPr>
          <w:i/>
        </w:rPr>
        <w:t>БЛАГОСОСТОЯНИЕ</w:t>
      </w:r>
      <w:r w:rsidR="00252AD3">
        <w:rPr>
          <w:i/>
        </w:rPr>
        <w:t>»</w:t>
      </w:r>
      <w:r w:rsidRPr="00470BED">
        <w:rPr>
          <w:i/>
        </w:rPr>
        <w:t xml:space="preserve">: </w:t>
      </w:r>
      <w:r w:rsidR="00252AD3">
        <w:rPr>
          <w:i/>
        </w:rPr>
        <w:t>«</w:t>
      </w:r>
      <w:r w:rsidRPr="00470BED">
        <w:rPr>
          <w:i/>
        </w:rPr>
        <w:t>Сектор негосударственных пенсионных фондов находится под пристальным контролем надзорных органов. Результаты прохождения стресс-тестов, полученные нами в 2025 году – это объективный индикатор того, что структура и качество активов фонда позволяют в полном объеме исполнять свои обязательства перед клиентами, обеспечивать сохранность их пенсионных и долгосрочных сбережений</w:t>
      </w:r>
      <w:r w:rsidR="00252AD3">
        <w:rPr>
          <w:i/>
        </w:rPr>
        <w:t>»</w:t>
      </w:r>
    </w:p>
    <w:p w14:paraId="39370A2C" w14:textId="7D5EE450" w:rsidR="00AC5A18" w:rsidRPr="00470BED" w:rsidRDefault="00AC5A18" w:rsidP="003B3BAA">
      <w:pPr>
        <w:numPr>
          <w:ilvl w:val="0"/>
          <w:numId w:val="27"/>
        </w:numPr>
        <w:rPr>
          <w:i/>
        </w:rPr>
      </w:pPr>
      <w:r w:rsidRPr="00470BED">
        <w:rPr>
          <w:i/>
        </w:rPr>
        <w:t xml:space="preserve">Лариса Горчаковская, генеральный директор Альфа НПФ: </w:t>
      </w:r>
      <w:r w:rsidR="00252AD3">
        <w:rPr>
          <w:i/>
        </w:rPr>
        <w:t>«</w:t>
      </w:r>
      <w:r w:rsidRPr="00470BED">
        <w:rPr>
          <w:i/>
        </w:rPr>
        <w:t>Финуслуги – финансовая платформа, которая уже завоевала доверие россиян в таком чувствительном вопросе как управление накоплениями. Платформа предлагает удобные и безопасные сервисы, продуманный клиентский путь и возможность выбирать различные инвестиционные инструменты в рамках одного приложения. Теперь среди них представлена и Программа долгосрочных сбережений от Альфа НПФ. Мы рассчитываем, что благодаря такому сотрудничеству ПДС привлечет внимание молодой и инвестиционно активной аудитории, которая привыкла пользоваться Финуслугами и доверяет маркетплейсу</w:t>
      </w:r>
      <w:r w:rsidR="00252AD3">
        <w:rPr>
          <w:i/>
        </w:rPr>
        <w:t>»</w:t>
      </w:r>
    </w:p>
    <w:p w14:paraId="5E36359E" w14:textId="77777777" w:rsidR="00A0290C" w:rsidRPr="00470BED"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470BED">
        <w:rPr>
          <w:u w:val="single"/>
        </w:rPr>
        <w:lastRenderedPageBreak/>
        <w:t>ОГЛАВЛЕНИЕ</w:t>
      </w:r>
    </w:p>
    <w:p w14:paraId="5BF39126" w14:textId="3A1F9A6F" w:rsidR="00CD02F2" w:rsidRDefault="0016758D">
      <w:pPr>
        <w:pStyle w:val="12"/>
        <w:tabs>
          <w:tab w:val="right" w:leader="dot" w:pos="9061"/>
        </w:tabs>
        <w:rPr>
          <w:rFonts w:asciiTheme="minorHAnsi" w:eastAsiaTheme="minorEastAsia" w:hAnsiTheme="minorHAnsi" w:cstheme="minorBidi"/>
          <w:b w:val="0"/>
          <w:noProof/>
          <w:sz w:val="22"/>
          <w:szCs w:val="22"/>
        </w:rPr>
      </w:pPr>
      <w:r w:rsidRPr="00470BED">
        <w:rPr>
          <w:caps/>
        </w:rPr>
        <w:fldChar w:fldCharType="begin"/>
      </w:r>
      <w:r w:rsidR="00310633" w:rsidRPr="00470BED">
        <w:rPr>
          <w:caps/>
        </w:rPr>
        <w:instrText xml:space="preserve"> TOC \o "1-5" \h \z \u </w:instrText>
      </w:r>
      <w:r w:rsidRPr="00470BED">
        <w:rPr>
          <w:caps/>
        </w:rPr>
        <w:fldChar w:fldCharType="separate"/>
      </w:r>
      <w:hyperlink w:anchor="_Toc226528417" w:history="1">
        <w:r w:rsidR="00CD02F2" w:rsidRPr="009208FD">
          <w:rPr>
            <w:rStyle w:val="a3"/>
            <w:noProof/>
          </w:rPr>
          <w:t>Темы</w:t>
        </w:r>
        <w:r w:rsidR="00CD02F2" w:rsidRPr="009208FD">
          <w:rPr>
            <w:rStyle w:val="a3"/>
            <w:rFonts w:ascii="Arial Rounded MT Bold" w:hAnsi="Arial Rounded MT Bold"/>
            <w:noProof/>
          </w:rPr>
          <w:t xml:space="preserve"> </w:t>
        </w:r>
        <w:r w:rsidR="00CD02F2" w:rsidRPr="009208FD">
          <w:rPr>
            <w:rStyle w:val="a3"/>
            <w:noProof/>
          </w:rPr>
          <w:t>дня</w:t>
        </w:r>
        <w:r w:rsidR="00CD02F2">
          <w:rPr>
            <w:noProof/>
            <w:webHidden/>
          </w:rPr>
          <w:tab/>
        </w:r>
        <w:r w:rsidR="00CD02F2">
          <w:rPr>
            <w:noProof/>
            <w:webHidden/>
          </w:rPr>
          <w:fldChar w:fldCharType="begin"/>
        </w:r>
        <w:r w:rsidR="00CD02F2">
          <w:rPr>
            <w:noProof/>
            <w:webHidden/>
          </w:rPr>
          <w:instrText xml:space="preserve"> PAGEREF _Toc226528417 \h </w:instrText>
        </w:r>
        <w:r w:rsidR="00CD02F2">
          <w:rPr>
            <w:noProof/>
            <w:webHidden/>
          </w:rPr>
        </w:r>
        <w:r w:rsidR="00CD02F2">
          <w:rPr>
            <w:noProof/>
            <w:webHidden/>
          </w:rPr>
          <w:fldChar w:fldCharType="separate"/>
        </w:r>
        <w:r w:rsidR="00950ABB">
          <w:rPr>
            <w:noProof/>
            <w:webHidden/>
          </w:rPr>
          <w:t>2</w:t>
        </w:r>
        <w:r w:rsidR="00CD02F2">
          <w:rPr>
            <w:noProof/>
            <w:webHidden/>
          </w:rPr>
          <w:fldChar w:fldCharType="end"/>
        </w:r>
      </w:hyperlink>
    </w:p>
    <w:p w14:paraId="2A14460F" w14:textId="55661690"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18" w:history="1">
        <w:r w:rsidRPr="009208FD">
          <w:rPr>
            <w:rStyle w:val="a3"/>
            <w:noProof/>
          </w:rPr>
          <w:t>Цитаты дня</w:t>
        </w:r>
        <w:r>
          <w:rPr>
            <w:noProof/>
            <w:webHidden/>
          </w:rPr>
          <w:tab/>
        </w:r>
        <w:r>
          <w:rPr>
            <w:noProof/>
            <w:webHidden/>
          </w:rPr>
          <w:fldChar w:fldCharType="begin"/>
        </w:r>
        <w:r>
          <w:rPr>
            <w:noProof/>
            <w:webHidden/>
          </w:rPr>
          <w:instrText xml:space="preserve"> PAGEREF _Toc226528418 \h </w:instrText>
        </w:r>
        <w:r>
          <w:rPr>
            <w:noProof/>
            <w:webHidden/>
          </w:rPr>
        </w:r>
        <w:r>
          <w:rPr>
            <w:noProof/>
            <w:webHidden/>
          </w:rPr>
          <w:fldChar w:fldCharType="separate"/>
        </w:r>
        <w:r w:rsidR="00950ABB">
          <w:rPr>
            <w:noProof/>
            <w:webHidden/>
          </w:rPr>
          <w:t>3</w:t>
        </w:r>
        <w:r>
          <w:rPr>
            <w:noProof/>
            <w:webHidden/>
          </w:rPr>
          <w:fldChar w:fldCharType="end"/>
        </w:r>
      </w:hyperlink>
    </w:p>
    <w:p w14:paraId="66D06C76" w14:textId="6C055B08"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19" w:history="1">
        <w:r w:rsidRPr="009208FD">
          <w:rPr>
            <w:rStyle w:val="a3"/>
            <w:noProof/>
          </w:rPr>
          <w:t>НОВОСТИ ПЕНСИОННОЙ ОТРАСЛИ</w:t>
        </w:r>
        <w:r>
          <w:rPr>
            <w:noProof/>
            <w:webHidden/>
          </w:rPr>
          <w:tab/>
        </w:r>
        <w:r>
          <w:rPr>
            <w:noProof/>
            <w:webHidden/>
          </w:rPr>
          <w:fldChar w:fldCharType="begin"/>
        </w:r>
        <w:r>
          <w:rPr>
            <w:noProof/>
            <w:webHidden/>
          </w:rPr>
          <w:instrText xml:space="preserve"> PAGEREF _Toc226528419 \h </w:instrText>
        </w:r>
        <w:r>
          <w:rPr>
            <w:noProof/>
            <w:webHidden/>
          </w:rPr>
        </w:r>
        <w:r>
          <w:rPr>
            <w:noProof/>
            <w:webHidden/>
          </w:rPr>
          <w:fldChar w:fldCharType="separate"/>
        </w:r>
        <w:r w:rsidR="00950ABB">
          <w:rPr>
            <w:noProof/>
            <w:webHidden/>
          </w:rPr>
          <w:t>13</w:t>
        </w:r>
        <w:r>
          <w:rPr>
            <w:noProof/>
            <w:webHidden/>
          </w:rPr>
          <w:fldChar w:fldCharType="end"/>
        </w:r>
      </w:hyperlink>
    </w:p>
    <w:p w14:paraId="64DDE1DA" w14:textId="30EA837B"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20" w:history="1">
        <w:r w:rsidRPr="009208FD">
          <w:rPr>
            <w:rStyle w:val="a3"/>
            <w:noProof/>
          </w:rPr>
          <w:t>Новости отрасли НПФ</w:t>
        </w:r>
        <w:r>
          <w:rPr>
            <w:noProof/>
            <w:webHidden/>
          </w:rPr>
          <w:tab/>
        </w:r>
        <w:r>
          <w:rPr>
            <w:noProof/>
            <w:webHidden/>
          </w:rPr>
          <w:fldChar w:fldCharType="begin"/>
        </w:r>
        <w:r>
          <w:rPr>
            <w:noProof/>
            <w:webHidden/>
          </w:rPr>
          <w:instrText xml:space="preserve"> PAGEREF _Toc226528420 \h </w:instrText>
        </w:r>
        <w:r>
          <w:rPr>
            <w:noProof/>
            <w:webHidden/>
          </w:rPr>
        </w:r>
        <w:r>
          <w:rPr>
            <w:noProof/>
            <w:webHidden/>
          </w:rPr>
          <w:fldChar w:fldCharType="separate"/>
        </w:r>
        <w:r w:rsidR="00950ABB">
          <w:rPr>
            <w:noProof/>
            <w:webHidden/>
          </w:rPr>
          <w:t>13</w:t>
        </w:r>
        <w:r>
          <w:rPr>
            <w:noProof/>
            <w:webHidden/>
          </w:rPr>
          <w:fldChar w:fldCharType="end"/>
        </w:r>
      </w:hyperlink>
    </w:p>
    <w:p w14:paraId="2F2E531F" w14:textId="5DB33B24"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21" w:history="1">
        <w:r w:rsidRPr="009208FD">
          <w:rPr>
            <w:rStyle w:val="a3"/>
            <w:noProof/>
          </w:rPr>
          <w:t>Мострибуна, 07.04.2026, Назван способ накопить на взнос по ипотеке при доходе ниже 80 тысяч рублей</w:t>
        </w:r>
        <w:r>
          <w:rPr>
            <w:noProof/>
            <w:webHidden/>
          </w:rPr>
          <w:tab/>
        </w:r>
        <w:r>
          <w:rPr>
            <w:noProof/>
            <w:webHidden/>
          </w:rPr>
          <w:fldChar w:fldCharType="begin"/>
        </w:r>
        <w:r>
          <w:rPr>
            <w:noProof/>
            <w:webHidden/>
          </w:rPr>
          <w:instrText xml:space="preserve"> PAGEREF _Toc226528421 \h </w:instrText>
        </w:r>
        <w:r>
          <w:rPr>
            <w:noProof/>
            <w:webHidden/>
          </w:rPr>
        </w:r>
        <w:r>
          <w:rPr>
            <w:noProof/>
            <w:webHidden/>
          </w:rPr>
          <w:fldChar w:fldCharType="separate"/>
        </w:r>
        <w:r w:rsidR="00950ABB">
          <w:rPr>
            <w:noProof/>
            <w:webHidden/>
          </w:rPr>
          <w:t>13</w:t>
        </w:r>
        <w:r>
          <w:rPr>
            <w:noProof/>
            <w:webHidden/>
          </w:rPr>
          <w:fldChar w:fldCharType="end"/>
        </w:r>
      </w:hyperlink>
    </w:p>
    <w:p w14:paraId="1F378775" w14:textId="1149AB28" w:rsidR="00CD02F2" w:rsidRDefault="00CD02F2">
      <w:pPr>
        <w:pStyle w:val="31"/>
        <w:rPr>
          <w:rFonts w:asciiTheme="minorHAnsi" w:eastAsiaTheme="minorEastAsia" w:hAnsiTheme="minorHAnsi" w:cstheme="minorBidi"/>
          <w:sz w:val="22"/>
          <w:szCs w:val="22"/>
        </w:rPr>
      </w:pPr>
      <w:hyperlink w:anchor="_Toc226528422" w:history="1">
        <w:r w:rsidRPr="009208FD">
          <w:rPr>
            <w:rStyle w:val="a3"/>
          </w:rPr>
          <w:t>В условиях современной экономической ситуации многие россияне задаются вопросом, как накопить на первоначальный взнос по ипотеке, особенно при ограниченном доходе.</w:t>
        </w:r>
        <w:r>
          <w:rPr>
            <w:webHidden/>
          </w:rPr>
          <w:tab/>
        </w:r>
        <w:r>
          <w:rPr>
            <w:webHidden/>
          </w:rPr>
          <w:fldChar w:fldCharType="begin"/>
        </w:r>
        <w:r>
          <w:rPr>
            <w:webHidden/>
          </w:rPr>
          <w:instrText xml:space="preserve"> PAGEREF _Toc226528422 \h </w:instrText>
        </w:r>
        <w:r>
          <w:rPr>
            <w:webHidden/>
          </w:rPr>
        </w:r>
        <w:r>
          <w:rPr>
            <w:webHidden/>
          </w:rPr>
          <w:fldChar w:fldCharType="separate"/>
        </w:r>
        <w:r w:rsidR="00950ABB">
          <w:rPr>
            <w:webHidden/>
          </w:rPr>
          <w:t>13</w:t>
        </w:r>
        <w:r>
          <w:rPr>
            <w:webHidden/>
          </w:rPr>
          <w:fldChar w:fldCharType="end"/>
        </w:r>
      </w:hyperlink>
    </w:p>
    <w:p w14:paraId="30545A03" w14:textId="4234AD14"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23" w:history="1">
        <w:r w:rsidRPr="009208FD">
          <w:rPr>
            <w:rStyle w:val="a3"/>
            <w:noProof/>
          </w:rPr>
          <w:t>НПФ Благосостояние, 07.04.2026, НПФ «БЛАГОСОСТОЯНИЕ» выполнил требования стресс-тестирования Банка России</w:t>
        </w:r>
        <w:r>
          <w:rPr>
            <w:noProof/>
            <w:webHidden/>
          </w:rPr>
          <w:tab/>
        </w:r>
        <w:r>
          <w:rPr>
            <w:noProof/>
            <w:webHidden/>
          </w:rPr>
          <w:fldChar w:fldCharType="begin"/>
        </w:r>
        <w:r>
          <w:rPr>
            <w:noProof/>
            <w:webHidden/>
          </w:rPr>
          <w:instrText xml:space="preserve"> PAGEREF _Toc226528423 \h </w:instrText>
        </w:r>
        <w:r>
          <w:rPr>
            <w:noProof/>
            <w:webHidden/>
          </w:rPr>
        </w:r>
        <w:r>
          <w:rPr>
            <w:noProof/>
            <w:webHidden/>
          </w:rPr>
          <w:fldChar w:fldCharType="separate"/>
        </w:r>
        <w:r w:rsidR="00950ABB">
          <w:rPr>
            <w:noProof/>
            <w:webHidden/>
          </w:rPr>
          <w:t>16</w:t>
        </w:r>
        <w:r>
          <w:rPr>
            <w:noProof/>
            <w:webHidden/>
          </w:rPr>
          <w:fldChar w:fldCharType="end"/>
        </w:r>
      </w:hyperlink>
    </w:p>
    <w:p w14:paraId="2F0DFC02" w14:textId="3E53CE01" w:rsidR="00CD02F2" w:rsidRDefault="00CD02F2">
      <w:pPr>
        <w:pStyle w:val="31"/>
        <w:rPr>
          <w:rFonts w:asciiTheme="minorHAnsi" w:eastAsiaTheme="minorEastAsia" w:hAnsiTheme="minorHAnsi" w:cstheme="minorBidi"/>
          <w:sz w:val="22"/>
          <w:szCs w:val="22"/>
        </w:rPr>
      </w:pPr>
      <w:hyperlink w:anchor="_Toc226528424" w:history="1">
        <w:r w:rsidRPr="009208FD">
          <w:rPr>
            <w:rStyle w:val="a3"/>
          </w:rPr>
          <w:t>Негосударственный пенсионный фонд «БЛАГОСОСТОЯНИЕ» успешно завершил проведение процедуры стресс-тестирования по итогам 2025 года, результаты которой были направлены в Банк России. Показатели подтверждают финансовую устойчивость и высокий уровень надежности фонда.</w:t>
        </w:r>
        <w:r>
          <w:rPr>
            <w:webHidden/>
          </w:rPr>
          <w:tab/>
        </w:r>
        <w:r>
          <w:rPr>
            <w:webHidden/>
          </w:rPr>
          <w:fldChar w:fldCharType="begin"/>
        </w:r>
        <w:r>
          <w:rPr>
            <w:webHidden/>
          </w:rPr>
          <w:instrText xml:space="preserve"> PAGEREF _Toc226528424 \h </w:instrText>
        </w:r>
        <w:r>
          <w:rPr>
            <w:webHidden/>
          </w:rPr>
        </w:r>
        <w:r>
          <w:rPr>
            <w:webHidden/>
          </w:rPr>
          <w:fldChar w:fldCharType="separate"/>
        </w:r>
        <w:r w:rsidR="00950ABB">
          <w:rPr>
            <w:webHidden/>
          </w:rPr>
          <w:t>16</w:t>
        </w:r>
        <w:r>
          <w:rPr>
            <w:webHidden/>
          </w:rPr>
          <w:fldChar w:fldCharType="end"/>
        </w:r>
      </w:hyperlink>
    </w:p>
    <w:p w14:paraId="4689A72D" w14:textId="5CB365F1"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25" w:history="1">
        <w:r w:rsidRPr="009208FD">
          <w:rPr>
            <w:rStyle w:val="a3"/>
            <w:noProof/>
          </w:rPr>
          <w:t>Ренессанс, 07.04.2026, НПФ «Ренессанс Накопления» выбрал нового управляющего пенсионными накоплениями</w:t>
        </w:r>
        <w:r>
          <w:rPr>
            <w:noProof/>
            <w:webHidden/>
          </w:rPr>
          <w:tab/>
        </w:r>
        <w:r>
          <w:rPr>
            <w:noProof/>
            <w:webHidden/>
          </w:rPr>
          <w:fldChar w:fldCharType="begin"/>
        </w:r>
        <w:r>
          <w:rPr>
            <w:noProof/>
            <w:webHidden/>
          </w:rPr>
          <w:instrText xml:space="preserve"> PAGEREF _Toc226528425 \h </w:instrText>
        </w:r>
        <w:r>
          <w:rPr>
            <w:noProof/>
            <w:webHidden/>
          </w:rPr>
        </w:r>
        <w:r>
          <w:rPr>
            <w:noProof/>
            <w:webHidden/>
          </w:rPr>
          <w:fldChar w:fldCharType="separate"/>
        </w:r>
        <w:r w:rsidR="00950ABB">
          <w:rPr>
            <w:noProof/>
            <w:webHidden/>
          </w:rPr>
          <w:t>16</w:t>
        </w:r>
        <w:r>
          <w:rPr>
            <w:noProof/>
            <w:webHidden/>
          </w:rPr>
          <w:fldChar w:fldCharType="end"/>
        </w:r>
      </w:hyperlink>
    </w:p>
    <w:p w14:paraId="29DF4A02" w14:textId="588478C5" w:rsidR="00CD02F2" w:rsidRDefault="00CD02F2">
      <w:pPr>
        <w:pStyle w:val="31"/>
        <w:rPr>
          <w:rFonts w:asciiTheme="minorHAnsi" w:eastAsiaTheme="minorEastAsia" w:hAnsiTheme="minorHAnsi" w:cstheme="minorBidi"/>
          <w:sz w:val="22"/>
          <w:szCs w:val="22"/>
        </w:rPr>
      </w:pPr>
      <w:hyperlink w:anchor="_Toc226528426" w:history="1">
        <w:r w:rsidRPr="009208FD">
          <w:rPr>
            <w:rStyle w:val="a3"/>
          </w:rPr>
          <w:t>Негосударственный пенсионный фонд «Ренессанс Накопления», входящий в Группу Ренессанс страхование (</w:t>
        </w:r>
        <w:r w:rsidRPr="009208FD">
          <w:rPr>
            <w:rStyle w:val="a3"/>
            <w:lang w:val="en-US"/>
          </w:rPr>
          <w:t>MOEX</w:t>
        </w:r>
        <w:r w:rsidRPr="009208FD">
          <w:rPr>
            <w:rStyle w:val="a3"/>
          </w:rPr>
          <w:t>:</w:t>
        </w:r>
        <w:r w:rsidRPr="009208FD">
          <w:rPr>
            <w:rStyle w:val="a3"/>
            <w:lang w:val="en-US"/>
          </w:rPr>
          <w:t>RENI</w:t>
        </w:r>
        <w:r w:rsidRPr="009208FD">
          <w:rPr>
            <w:rStyle w:val="a3"/>
          </w:rPr>
          <w:t>), заключил договор доверительного управления в части пенсионных накоплений с управляющей компанией ВИМ Инвестиции. Решение о выборе управляющей компании было принято Советом директоров фонда.</w:t>
        </w:r>
        <w:r>
          <w:rPr>
            <w:webHidden/>
          </w:rPr>
          <w:tab/>
        </w:r>
        <w:r>
          <w:rPr>
            <w:webHidden/>
          </w:rPr>
          <w:fldChar w:fldCharType="begin"/>
        </w:r>
        <w:r>
          <w:rPr>
            <w:webHidden/>
          </w:rPr>
          <w:instrText xml:space="preserve"> PAGEREF _Toc226528426 \h </w:instrText>
        </w:r>
        <w:r>
          <w:rPr>
            <w:webHidden/>
          </w:rPr>
        </w:r>
        <w:r>
          <w:rPr>
            <w:webHidden/>
          </w:rPr>
          <w:fldChar w:fldCharType="separate"/>
        </w:r>
        <w:r w:rsidR="00950ABB">
          <w:rPr>
            <w:webHidden/>
          </w:rPr>
          <w:t>16</w:t>
        </w:r>
        <w:r>
          <w:rPr>
            <w:webHidden/>
          </w:rPr>
          <w:fldChar w:fldCharType="end"/>
        </w:r>
      </w:hyperlink>
    </w:p>
    <w:p w14:paraId="7626EE56" w14:textId="1C4B736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27" w:history="1">
        <w:r w:rsidRPr="009208FD">
          <w:rPr>
            <w:rStyle w:val="a3"/>
            <w:noProof/>
          </w:rPr>
          <w:t>Коммерсантъ, 07.04.2026, Долгосрочные накопления показали рост</w:t>
        </w:r>
        <w:r>
          <w:rPr>
            <w:noProof/>
            <w:webHidden/>
          </w:rPr>
          <w:tab/>
        </w:r>
        <w:r>
          <w:rPr>
            <w:noProof/>
            <w:webHidden/>
          </w:rPr>
          <w:fldChar w:fldCharType="begin"/>
        </w:r>
        <w:r>
          <w:rPr>
            <w:noProof/>
            <w:webHidden/>
          </w:rPr>
          <w:instrText xml:space="preserve"> PAGEREF _Toc226528427 \h </w:instrText>
        </w:r>
        <w:r>
          <w:rPr>
            <w:noProof/>
            <w:webHidden/>
          </w:rPr>
        </w:r>
        <w:r>
          <w:rPr>
            <w:noProof/>
            <w:webHidden/>
          </w:rPr>
          <w:fldChar w:fldCharType="separate"/>
        </w:r>
        <w:r w:rsidR="00950ABB">
          <w:rPr>
            <w:noProof/>
            <w:webHidden/>
          </w:rPr>
          <w:t>18</w:t>
        </w:r>
        <w:r>
          <w:rPr>
            <w:noProof/>
            <w:webHidden/>
          </w:rPr>
          <w:fldChar w:fldCharType="end"/>
        </w:r>
      </w:hyperlink>
    </w:p>
    <w:p w14:paraId="4E92619C" w14:textId="3C381A2E" w:rsidR="00CD02F2" w:rsidRDefault="00CD02F2">
      <w:pPr>
        <w:pStyle w:val="31"/>
        <w:rPr>
          <w:rFonts w:asciiTheme="minorHAnsi" w:eastAsiaTheme="minorEastAsia" w:hAnsiTheme="minorHAnsi" w:cstheme="minorBidi"/>
          <w:sz w:val="22"/>
          <w:szCs w:val="22"/>
        </w:rPr>
      </w:pPr>
      <w:hyperlink w:anchor="_Toc226528428" w:history="1">
        <w:r w:rsidRPr="009208FD">
          <w:rPr>
            <w:rStyle w:val="a3"/>
          </w:rPr>
          <w:t>По итогам 2025 года активы НПФ Эволюция увеличились до 488,1 млрд руб., что на 15,4% больше, чем в 2024-м. Это позволило фонду сохранить свое место среди лидеров рынка. При этом значительно выросли объемы его пенсионных резервов – на 38,5% по сравнению с 2024 годом.</w:t>
        </w:r>
        <w:r>
          <w:rPr>
            <w:webHidden/>
          </w:rPr>
          <w:tab/>
        </w:r>
        <w:r>
          <w:rPr>
            <w:webHidden/>
          </w:rPr>
          <w:fldChar w:fldCharType="begin"/>
        </w:r>
        <w:r>
          <w:rPr>
            <w:webHidden/>
          </w:rPr>
          <w:instrText xml:space="preserve"> PAGEREF _Toc226528428 \h </w:instrText>
        </w:r>
        <w:r>
          <w:rPr>
            <w:webHidden/>
          </w:rPr>
        </w:r>
        <w:r>
          <w:rPr>
            <w:webHidden/>
          </w:rPr>
          <w:fldChar w:fldCharType="separate"/>
        </w:r>
        <w:r w:rsidR="00950ABB">
          <w:rPr>
            <w:webHidden/>
          </w:rPr>
          <w:t>18</w:t>
        </w:r>
        <w:r>
          <w:rPr>
            <w:webHidden/>
          </w:rPr>
          <w:fldChar w:fldCharType="end"/>
        </w:r>
      </w:hyperlink>
    </w:p>
    <w:p w14:paraId="60B78DFD" w14:textId="78C622A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29" w:history="1">
        <w:r w:rsidRPr="009208FD">
          <w:rPr>
            <w:rStyle w:val="a3"/>
            <w:noProof/>
          </w:rPr>
          <w:t>Ваш Пенсионный Брокер, 07.04.2026, Программа долгосрочных сбережений от Альфа НПФ теперь доступна на платформе Финуслуги.ру</w:t>
        </w:r>
        <w:r>
          <w:rPr>
            <w:noProof/>
            <w:webHidden/>
          </w:rPr>
          <w:tab/>
        </w:r>
        <w:r>
          <w:rPr>
            <w:noProof/>
            <w:webHidden/>
          </w:rPr>
          <w:fldChar w:fldCharType="begin"/>
        </w:r>
        <w:r>
          <w:rPr>
            <w:noProof/>
            <w:webHidden/>
          </w:rPr>
          <w:instrText xml:space="preserve"> PAGEREF _Toc226528429 \h </w:instrText>
        </w:r>
        <w:r>
          <w:rPr>
            <w:noProof/>
            <w:webHidden/>
          </w:rPr>
        </w:r>
        <w:r>
          <w:rPr>
            <w:noProof/>
            <w:webHidden/>
          </w:rPr>
          <w:fldChar w:fldCharType="separate"/>
        </w:r>
        <w:r w:rsidR="00950ABB">
          <w:rPr>
            <w:noProof/>
            <w:webHidden/>
          </w:rPr>
          <w:t>18</w:t>
        </w:r>
        <w:r>
          <w:rPr>
            <w:noProof/>
            <w:webHidden/>
          </w:rPr>
          <w:fldChar w:fldCharType="end"/>
        </w:r>
      </w:hyperlink>
    </w:p>
    <w:p w14:paraId="7CCF0776" w14:textId="7780F6D5" w:rsidR="00CD02F2" w:rsidRDefault="00CD02F2">
      <w:pPr>
        <w:pStyle w:val="31"/>
        <w:rPr>
          <w:rFonts w:asciiTheme="minorHAnsi" w:eastAsiaTheme="minorEastAsia" w:hAnsiTheme="minorHAnsi" w:cstheme="minorBidi"/>
          <w:sz w:val="22"/>
          <w:szCs w:val="22"/>
        </w:rPr>
      </w:pPr>
      <w:hyperlink w:anchor="_Toc226528430" w:history="1">
        <w:r w:rsidRPr="009208FD">
          <w:rPr>
            <w:rStyle w:val="a3"/>
          </w:rPr>
          <w:t>Альфа НПФ развивает сотрудничество с цифровыми платформами. Теперь оформить Программу долгосрочных сбережений (ПДС) можно в личном кабинете и в мобильном приложении Финуслуг. Это еще один удобный способ, который позволяет заключить договор ПДС за несколько минут из любого региона России.</w:t>
        </w:r>
        <w:r>
          <w:rPr>
            <w:webHidden/>
          </w:rPr>
          <w:tab/>
        </w:r>
        <w:r>
          <w:rPr>
            <w:webHidden/>
          </w:rPr>
          <w:fldChar w:fldCharType="begin"/>
        </w:r>
        <w:r>
          <w:rPr>
            <w:webHidden/>
          </w:rPr>
          <w:instrText xml:space="preserve"> PAGEREF _Toc226528430 \h </w:instrText>
        </w:r>
        <w:r>
          <w:rPr>
            <w:webHidden/>
          </w:rPr>
        </w:r>
        <w:r>
          <w:rPr>
            <w:webHidden/>
          </w:rPr>
          <w:fldChar w:fldCharType="separate"/>
        </w:r>
        <w:r w:rsidR="00950ABB">
          <w:rPr>
            <w:webHidden/>
          </w:rPr>
          <w:t>18</w:t>
        </w:r>
        <w:r>
          <w:rPr>
            <w:webHidden/>
          </w:rPr>
          <w:fldChar w:fldCharType="end"/>
        </w:r>
      </w:hyperlink>
    </w:p>
    <w:p w14:paraId="2D5E30EE" w14:textId="37166365"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31" w:history="1">
        <w:r w:rsidRPr="009208FD">
          <w:rPr>
            <w:rStyle w:val="a3"/>
            <w:noProof/>
          </w:rPr>
          <w:t>РБК, 07.04.2026, Доходность Ханты-Мансийского НПФ по ПДС составила 22,72% годовых</w:t>
        </w:r>
        <w:r>
          <w:rPr>
            <w:noProof/>
            <w:webHidden/>
          </w:rPr>
          <w:tab/>
        </w:r>
        <w:r>
          <w:rPr>
            <w:noProof/>
            <w:webHidden/>
          </w:rPr>
          <w:fldChar w:fldCharType="begin"/>
        </w:r>
        <w:r>
          <w:rPr>
            <w:noProof/>
            <w:webHidden/>
          </w:rPr>
          <w:instrText xml:space="preserve"> PAGEREF _Toc226528431 \h </w:instrText>
        </w:r>
        <w:r>
          <w:rPr>
            <w:noProof/>
            <w:webHidden/>
          </w:rPr>
        </w:r>
        <w:r>
          <w:rPr>
            <w:noProof/>
            <w:webHidden/>
          </w:rPr>
          <w:fldChar w:fldCharType="separate"/>
        </w:r>
        <w:r w:rsidR="00950ABB">
          <w:rPr>
            <w:noProof/>
            <w:webHidden/>
          </w:rPr>
          <w:t>19</w:t>
        </w:r>
        <w:r>
          <w:rPr>
            <w:noProof/>
            <w:webHidden/>
          </w:rPr>
          <w:fldChar w:fldCharType="end"/>
        </w:r>
      </w:hyperlink>
    </w:p>
    <w:p w14:paraId="1187E611" w14:textId="3E61B0F8" w:rsidR="00CD02F2" w:rsidRDefault="00CD02F2">
      <w:pPr>
        <w:pStyle w:val="31"/>
        <w:rPr>
          <w:rFonts w:asciiTheme="minorHAnsi" w:eastAsiaTheme="minorEastAsia" w:hAnsiTheme="minorHAnsi" w:cstheme="minorBidi"/>
          <w:sz w:val="22"/>
          <w:szCs w:val="22"/>
        </w:rPr>
      </w:pPr>
      <w:hyperlink w:anchor="_Toc226528432" w:history="1">
        <w:r w:rsidRPr="009208FD">
          <w:rPr>
            <w:rStyle w:val="a3"/>
          </w:rPr>
          <w:t>По итогам 2025 года доходность от размещения средств клиентов в рамках Программы долгосрочных сбережений (ПДС), распределенная на счета, составила 22,72% годовых*.</w:t>
        </w:r>
        <w:r>
          <w:rPr>
            <w:webHidden/>
          </w:rPr>
          <w:tab/>
        </w:r>
        <w:r>
          <w:rPr>
            <w:webHidden/>
          </w:rPr>
          <w:fldChar w:fldCharType="begin"/>
        </w:r>
        <w:r>
          <w:rPr>
            <w:webHidden/>
          </w:rPr>
          <w:instrText xml:space="preserve"> PAGEREF _Toc226528432 \h </w:instrText>
        </w:r>
        <w:r>
          <w:rPr>
            <w:webHidden/>
          </w:rPr>
        </w:r>
        <w:r>
          <w:rPr>
            <w:webHidden/>
          </w:rPr>
          <w:fldChar w:fldCharType="separate"/>
        </w:r>
        <w:r w:rsidR="00950ABB">
          <w:rPr>
            <w:webHidden/>
          </w:rPr>
          <w:t>19</w:t>
        </w:r>
        <w:r>
          <w:rPr>
            <w:webHidden/>
          </w:rPr>
          <w:fldChar w:fldCharType="end"/>
        </w:r>
      </w:hyperlink>
    </w:p>
    <w:p w14:paraId="2591D838" w14:textId="5276A93D"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33" w:history="1">
        <w:r w:rsidRPr="009208FD">
          <w:rPr>
            <w:rStyle w:val="a3"/>
            <w:noProof/>
          </w:rPr>
          <w:t>Национальная Ассоциация Негосударственных Пенсионных Фондов, 07.04.2026, Поздравляем АО «Национальный НПФ» с днем рождения!</w:t>
        </w:r>
        <w:r>
          <w:rPr>
            <w:noProof/>
            <w:webHidden/>
          </w:rPr>
          <w:tab/>
        </w:r>
        <w:r>
          <w:rPr>
            <w:noProof/>
            <w:webHidden/>
          </w:rPr>
          <w:fldChar w:fldCharType="begin"/>
        </w:r>
        <w:r>
          <w:rPr>
            <w:noProof/>
            <w:webHidden/>
          </w:rPr>
          <w:instrText xml:space="preserve"> PAGEREF _Toc226528433 \h </w:instrText>
        </w:r>
        <w:r>
          <w:rPr>
            <w:noProof/>
            <w:webHidden/>
          </w:rPr>
        </w:r>
        <w:r>
          <w:rPr>
            <w:noProof/>
            <w:webHidden/>
          </w:rPr>
          <w:fldChar w:fldCharType="separate"/>
        </w:r>
        <w:r w:rsidR="00950ABB">
          <w:rPr>
            <w:noProof/>
            <w:webHidden/>
          </w:rPr>
          <w:t>20</w:t>
        </w:r>
        <w:r>
          <w:rPr>
            <w:noProof/>
            <w:webHidden/>
          </w:rPr>
          <w:fldChar w:fldCharType="end"/>
        </w:r>
      </w:hyperlink>
    </w:p>
    <w:p w14:paraId="67209F1A" w14:textId="256057AD" w:rsidR="00CD02F2" w:rsidRDefault="00CD02F2">
      <w:pPr>
        <w:pStyle w:val="31"/>
        <w:rPr>
          <w:rFonts w:asciiTheme="minorHAnsi" w:eastAsiaTheme="minorEastAsia" w:hAnsiTheme="minorHAnsi" w:cstheme="minorBidi"/>
          <w:sz w:val="22"/>
          <w:szCs w:val="22"/>
        </w:rPr>
      </w:pPr>
      <w:hyperlink w:anchor="_Toc226528434" w:history="1">
        <w:r w:rsidRPr="009208FD">
          <w:rPr>
            <w:rStyle w:val="a3"/>
          </w:rPr>
          <w:t>Мы поздравляем коллег из АО «Национальный НПФ» с Днем рождения фонда! Желаем больших достижений, процветания, успехов и благополучия! Благодарим вас за вклад в развитие негосударственной пенсионной системы, профессионализм, ответственность!</w:t>
        </w:r>
        <w:r>
          <w:rPr>
            <w:webHidden/>
          </w:rPr>
          <w:tab/>
        </w:r>
        <w:r>
          <w:rPr>
            <w:webHidden/>
          </w:rPr>
          <w:fldChar w:fldCharType="begin"/>
        </w:r>
        <w:r>
          <w:rPr>
            <w:webHidden/>
          </w:rPr>
          <w:instrText xml:space="preserve"> PAGEREF _Toc226528434 \h </w:instrText>
        </w:r>
        <w:r>
          <w:rPr>
            <w:webHidden/>
          </w:rPr>
        </w:r>
        <w:r>
          <w:rPr>
            <w:webHidden/>
          </w:rPr>
          <w:fldChar w:fldCharType="separate"/>
        </w:r>
        <w:r w:rsidR="00950ABB">
          <w:rPr>
            <w:webHidden/>
          </w:rPr>
          <w:t>20</w:t>
        </w:r>
        <w:r>
          <w:rPr>
            <w:webHidden/>
          </w:rPr>
          <w:fldChar w:fldCharType="end"/>
        </w:r>
      </w:hyperlink>
    </w:p>
    <w:p w14:paraId="6984A294" w14:textId="1855D315"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35" w:history="1">
        <w:r w:rsidRPr="009208FD">
          <w:rPr>
            <w:rStyle w:val="a3"/>
            <w:noProof/>
          </w:rPr>
          <w:t>ТЕЛЕПОРТ.РФ (Благовещенск), 07.04.2026, Пенсия: как можно повлиять на ее размер, кроме зарплаты и стажа</w:t>
        </w:r>
        <w:r>
          <w:rPr>
            <w:noProof/>
            <w:webHidden/>
          </w:rPr>
          <w:tab/>
        </w:r>
        <w:r>
          <w:rPr>
            <w:noProof/>
            <w:webHidden/>
          </w:rPr>
          <w:fldChar w:fldCharType="begin"/>
        </w:r>
        <w:r>
          <w:rPr>
            <w:noProof/>
            <w:webHidden/>
          </w:rPr>
          <w:instrText xml:space="preserve"> PAGEREF _Toc226528435 \h </w:instrText>
        </w:r>
        <w:r>
          <w:rPr>
            <w:noProof/>
            <w:webHidden/>
          </w:rPr>
        </w:r>
        <w:r>
          <w:rPr>
            <w:noProof/>
            <w:webHidden/>
          </w:rPr>
          <w:fldChar w:fldCharType="separate"/>
        </w:r>
        <w:r w:rsidR="00950ABB">
          <w:rPr>
            <w:noProof/>
            <w:webHidden/>
          </w:rPr>
          <w:t>20</w:t>
        </w:r>
        <w:r>
          <w:rPr>
            <w:noProof/>
            <w:webHidden/>
          </w:rPr>
          <w:fldChar w:fldCharType="end"/>
        </w:r>
      </w:hyperlink>
    </w:p>
    <w:p w14:paraId="205DE474" w14:textId="30D04ADC" w:rsidR="00CD02F2" w:rsidRDefault="00CD02F2">
      <w:pPr>
        <w:pStyle w:val="31"/>
        <w:rPr>
          <w:rFonts w:asciiTheme="minorHAnsi" w:eastAsiaTheme="minorEastAsia" w:hAnsiTheme="minorHAnsi" w:cstheme="minorBidi"/>
          <w:sz w:val="22"/>
          <w:szCs w:val="22"/>
        </w:rPr>
      </w:pPr>
      <w:hyperlink w:anchor="_Toc226528436" w:history="1">
        <w:r w:rsidRPr="009208FD">
          <w:rPr>
            <w:rStyle w:val="a3"/>
          </w:rPr>
          <w:t>Государство гарантирует всем своим гражданам пенсионное обеспечение, однако, и сам человек может повлиять на будущие выплаты. Какие факторы позволяют увеличить пенсию, рассказала РБК эксперт НПФ ГАЗФОНД ПН Ирина Баранова.</w:t>
        </w:r>
        <w:r>
          <w:rPr>
            <w:webHidden/>
          </w:rPr>
          <w:tab/>
        </w:r>
        <w:r>
          <w:rPr>
            <w:webHidden/>
          </w:rPr>
          <w:fldChar w:fldCharType="begin"/>
        </w:r>
        <w:r>
          <w:rPr>
            <w:webHidden/>
          </w:rPr>
          <w:instrText xml:space="preserve"> PAGEREF _Toc226528436 \h </w:instrText>
        </w:r>
        <w:r>
          <w:rPr>
            <w:webHidden/>
          </w:rPr>
        </w:r>
        <w:r>
          <w:rPr>
            <w:webHidden/>
          </w:rPr>
          <w:fldChar w:fldCharType="separate"/>
        </w:r>
        <w:r w:rsidR="00950ABB">
          <w:rPr>
            <w:webHidden/>
          </w:rPr>
          <w:t>20</w:t>
        </w:r>
        <w:r>
          <w:rPr>
            <w:webHidden/>
          </w:rPr>
          <w:fldChar w:fldCharType="end"/>
        </w:r>
      </w:hyperlink>
    </w:p>
    <w:p w14:paraId="4D120411" w14:textId="153DF154"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37" w:history="1">
        <w:r w:rsidRPr="009208F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_Toc226528437 \h </w:instrText>
        </w:r>
        <w:r>
          <w:rPr>
            <w:noProof/>
            <w:webHidden/>
          </w:rPr>
        </w:r>
        <w:r>
          <w:rPr>
            <w:noProof/>
            <w:webHidden/>
          </w:rPr>
          <w:fldChar w:fldCharType="separate"/>
        </w:r>
        <w:r w:rsidR="00950ABB">
          <w:rPr>
            <w:noProof/>
            <w:webHidden/>
          </w:rPr>
          <w:t>22</w:t>
        </w:r>
        <w:r>
          <w:rPr>
            <w:noProof/>
            <w:webHidden/>
          </w:rPr>
          <w:fldChar w:fldCharType="end"/>
        </w:r>
      </w:hyperlink>
    </w:p>
    <w:p w14:paraId="4732D66B" w14:textId="6E290487"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38" w:history="1">
        <w:r w:rsidRPr="009208FD">
          <w:rPr>
            <w:rStyle w:val="a3"/>
            <w:noProof/>
          </w:rPr>
          <w:t>Газета Metro, 07.04.2026, Как накопить на ипотеку: программа долгосрочных сбережений</w:t>
        </w:r>
        <w:r>
          <w:rPr>
            <w:noProof/>
            <w:webHidden/>
          </w:rPr>
          <w:tab/>
        </w:r>
        <w:r>
          <w:rPr>
            <w:noProof/>
            <w:webHidden/>
          </w:rPr>
          <w:fldChar w:fldCharType="begin"/>
        </w:r>
        <w:r>
          <w:rPr>
            <w:noProof/>
            <w:webHidden/>
          </w:rPr>
          <w:instrText xml:space="preserve"> PAGEREF _Toc226528438 \h </w:instrText>
        </w:r>
        <w:r>
          <w:rPr>
            <w:noProof/>
            <w:webHidden/>
          </w:rPr>
        </w:r>
        <w:r>
          <w:rPr>
            <w:noProof/>
            <w:webHidden/>
          </w:rPr>
          <w:fldChar w:fldCharType="separate"/>
        </w:r>
        <w:r w:rsidR="00950ABB">
          <w:rPr>
            <w:noProof/>
            <w:webHidden/>
          </w:rPr>
          <w:t>22</w:t>
        </w:r>
        <w:r>
          <w:rPr>
            <w:noProof/>
            <w:webHidden/>
          </w:rPr>
          <w:fldChar w:fldCharType="end"/>
        </w:r>
      </w:hyperlink>
    </w:p>
    <w:p w14:paraId="0458A356" w14:textId="228F49A0" w:rsidR="00CD02F2" w:rsidRDefault="00CD02F2">
      <w:pPr>
        <w:pStyle w:val="31"/>
        <w:rPr>
          <w:rFonts w:asciiTheme="minorHAnsi" w:eastAsiaTheme="minorEastAsia" w:hAnsiTheme="minorHAnsi" w:cstheme="minorBidi"/>
          <w:sz w:val="22"/>
          <w:szCs w:val="22"/>
        </w:rPr>
      </w:pPr>
      <w:hyperlink w:anchor="_Toc226528439" w:history="1">
        <w:r w:rsidRPr="009208FD">
          <w:rPr>
            <w:rStyle w:val="a3"/>
          </w:rPr>
          <w:t>Сергей Беляков, президент Национальной ассоциации негосударственных пенсионных фондов (НАПФ), в своём интервью РИА "Новости" поделился информацией о том, как люди с доходом ниже 80 тысяч рублей могут получить ипотечный кредит</w:t>
        </w:r>
        <w:r>
          <w:rPr>
            <w:webHidden/>
          </w:rPr>
          <w:tab/>
        </w:r>
        <w:r>
          <w:rPr>
            <w:webHidden/>
          </w:rPr>
          <w:fldChar w:fldCharType="begin"/>
        </w:r>
        <w:r>
          <w:rPr>
            <w:webHidden/>
          </w:rPr>
          <w:instrText xml:space="preserve"> PAGEREF _Toc226528439 \h </w:instrText>
        </w:r>
        <w:r>
          <w:rPr>
            <w:webHidden/>
          </w:rPr>
        </w:r>
        <w:r>
          <w:rPr>
            <w:webHidden/>
          </w:rPr>
          <w:fldChar w:fldCharType="separate"/>
        </w:r>
        <w:r w:rsidR="00950ABB">
          <w:rPr>
            <w:webHidden/>
          </w:rPr>
          <w:t>22</w:t>
        </w:r>
        <w:r>
          <w:rPr>
            <w:webHidden/>
          </w:rPr>
          <w:fldChar w:fldCharType="end"/>
        </w:r>
      </w:hyperlink>
    </w:p>
    <w:p w14:paraId="577ED343" w14:textId="4D925835"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40" w:history="1">
        <w:r w:rsidRPr="009208FD">
          <w:rPr>
            <w:rStyle w:val="a3"/>
            <w:noProof/>
          </w:rPr>
          <w:t>МК Пенза, 07.04.2026, Финансовые эксперты назвали пензенцам условия для накоплений даже при невысоком доходе</w:t>
        </w:r>
        <w:r>
          <w:rPr>
            <w:noProof/>
            <w:webHidden/>
          </w:rPr>
          <w:tab/>
        </w:r>
        <w:r>
          <w:rPr>
            <w:noProof/>
            <w:webHidden/>
          </w:rPr>
          <w:fldChar w:fldCharType="begin"/>
        </w:r>
        <w:r>
          <w:rPr>
            <w:noProof/>
            <w:webHidden/>
          </w:rPr>
          <w:instrText xml:space="preserve"> PAGEREF _Toc226528440 \h </w:instrText>
        </w:r>
        <w:r>
          <w:rPr>
            <w:noProof/>
            <w:webHidden/>
          </w:rPr>
        </w:r>
        <w:r>
          <w:rPr>
            <w:noProof/>
            <w:webHidden/>
          </w:rPr>
          <w:fldChar w:fldCharType="separate"/>
        </w:r>
        <w:r w:rsidR="00950ABB">
          <w:rPr>
            <w:noProof/>
            <w:webHidden/>
          </w:rPr>
          <w:t>23</w:t>
        </w:r>
        <w:r>
          <w:rPr>
            <w:noProof/>
            <w:webHidden/>
          </w:rPr>
          <w:fldChar w:fldCharType="end"/>
        </w:r>
      </w:hyperlink>
    </w:p>
    <w:p w14:paraId="377B93F2" w14:textId="25C41D2E" w:rsidR="00CD02F2" w:rsidRDefault="00CD02F2">
      <w:pPr>
        <w:pStyle w:val="31"/>
        <w:rPr>
          <w:rFonts w:asciiTheme="minorHAnsi" w:eastAsiaTheme="minorEastAsia" w:hAnsiTheme="minorHAnsi" w:cstheme="minorBidi"/>
          <w:sz w:val="22"/>
          <w:szCs w:val="22"/>
        </w:rPr>
      </w:pPr>
      <w:hyperlink w:anchor="_Toc226528441" w:history="1">
        <w:r w:rsidRPr="009208FD">
          <w:rPr>
            <w:rStyle w:val="a3"/>
          </w:rPr>
          <w:t>Многие жители России полагают, что начинать формировать сбережения можно только при высоком уровне заработка. Однако опрошенные финансовые эксперты утверждают обратное: решающее значение имеет не столько размер дохода, сколько регулярность отчислений и финансовая дисциплина.</w:t>
        </w:r>
        <w:r>
          <w:rPr>
            <w:webHidden/>
          </w:rPr>
          <w:tab/>
        </w:r>
        <w:r>
          <w:rPr>
            <w:webHidden/>
          </w:rPr>
          <w:fldChar w:fldCharType="begin"/>
        </w:r>
        <w:r>
          <w:rPr>
            <w:webHidden/>
          </w:rPr>
          <w:instrText xml:space="preserve"> PAGEREF _Toc226528441 \h </w:instrText>
        </w:r>
        <w:r>
          <w:rPr>
            <w:webHidden/>
          </w:rPr>
        </w:r>
        <w:r>
          <w:rPr>
            <w:webHidden/>
          </w:rPr>
          <w:fldChar w:fldCharType="separate"/>
        </w:r>
        <w:r w:rsidR="00950ABB">
          <w:rPr>
            <w:webHidden/>
          </w:rPr>
          <w:t>23</w:t>
        </w:r>
        <w:r>
          <w:rPr>
            <w:webHidden/>
          </w:rPr>
          <w:fldChar w:fldCharType="end"/>
        </w:r>
      </w:hyperlink>
    </w:p>
    <w:p w14:paraId="1AE78641" w14:textId="72619AD8"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42" w:history="1">
        <w:r w:rsidRPr="009208FD">
          <w:rPr>
            <w:rStyle w:val="a3"/>
            <w:noProof/>
          </w:rPr>
          <w:t>Business FM Новосибирск, 07.04.2026, Не доход, а привычка: эксперты объяснили, как копить деньги при зарплате от 30 тысяч рублей</w:t>
        </w:r>
        <w:r>
          <w:rPr>
            <w:noProof/>
            <w:webHidden/>
          </w:rPr>
          <w:tab/>
        </w:r>
        <w:r>
          <w:rPr>
            <w:noProof/>
            <w:webHidden/>
          </w:rPr>
          <w:fldChar w:fldCharType="begin"/>
        </w:r>
        <w:r>
          <w:rPr>
            <w:noProof/>
            <w:webHidden/>
          </w:rPr>
          <w:instrText xml:space="preserve"> PAGEREF _Toc226528442 \h </w:instrText>
        </w:r>
        <w:r>
          <w:rPr>
            <w:noProof/>
            <w:webHidden/>
          </w:rPr>
        </w:r>
        <w:r>
          <w:rPr>
            <w:noProof/>
            <w:webHidden/>
          </w:rPr>
          <w:fldChar w:fldCharType="separate"/>
        </w:r>
        <w:r w:rsidR="00950ABB">
          <w:rPr>
            <w:noProof/>
            <w:webHidden/>
          </w:rPr>
          <w:t>24</w:t>
        </w:r>
        <w:r>
          <w:rPr>
            <w:noProof/>
            <w:webHidden/>
          </w:rPr>
          <w:fldChar w:fldCharType="end"/>
        </w:r>
      </w:hyperlink>
    </w:p>
    <w:p w14:paraId="3F162F33" w14:textId="78293C67" w:rsidR="00CD02F2" w:rsidRDefault="00CD02F2">
      <w:pPr>
        <w:pStyle w:val="31"/>
        <w:rPr>
          <w:rFonts w:asciiTheme="minorHAnsi" w:eastAsiaTheme="minorEastAsia" w:hAnsiTheme="minorHAnsi" w:cstheme="minorBidi"/>
          <w:sz w:val="22"/>
          <w:szCs w:val="22"/>
        </w:rPr>
      </w:pPr>
      <w:hyperlink w:anchor="_Toc226528443" w:history="1">
        <w:r w:rsidRPr="009208FD">
          <w:rPr>
            <w:rStyle w:val="a3"/>
          </w:rPr>
          <w:t>Многие россияне ошибочно полагают, что начать формировать сбережения можно только при высоком заработке. Однако опрошенные финансовые эксперты утверждают, что ключевую роль играют не размер дохода, а регулярность отчислений и финансовая дисциплина.</w:t>
        </w:r>
        <w:r>
          <w:rPr>
            <w:webHidden/>
          </w:rPr>
          <w:tab/>
        </w:r>
        <w:r>
          <w:rPr>
            <w:webHidden/>
          </w:rPr>
          <w:fldChar w:fldCharType="begin"/>
        </w:r>
        <w:r>
          <w:rPr>
            <w:webHidden/>
          </w:rPr>
          <w:instrText xml:space="preserve"> PAGEREF _Toc226528443 \h </w:instrText>
        </w:r>
        <w:r>
          <w:rPr>
            <w:webHidden/>
          </w:rPr>
        </w:r>
        <w:r>
          <w:rPr>
            <w:webHidden/>
          </w:rPr>
          <w:fldChar w:fldCharType="separate"/>
        </w:r>
        <w:r w:rsidR="00950ABB">
          <w:rPr>
            <w:webHidden/>
          </w:rPr>
          <w:t>24</w:t>
        </w:r>
        <w:r>
          <w:rPr>
            <w:webHidden/>
          </w:rPr>
          <w:fldChar w:fldCharType="end"/>
        </w:r>
      </w:hyperlink>
    </w:p>
    <w:p w14:paraId="511D8B39" w14:textId="3A34B95F"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44" w:history="1">
        <w:r w:rsidRPr="009208FD">
          <w:rPr>
            <w:rStyle w:val="a3"/>
            <w:noProof/>
          </w:rPr>
          <w:t>ГлобалВлад.ру, 08.04.2026, В Приморье программе долгосрочных сбережений доверили 5,6 млрд рублей</w:t>
        </w:r>
        <w:r>
          <w:rPr>
            <w:noProof/>
            <w:webHidden/>
          </w:rPr>
          <w:tab/>
        </w:r>
        <w:r>
          <w:rPr>
            <w:noProof/>
            <w:webHidden/>
          </w:rPr>
          <w:fldChar w:fldCharType="begin"/>
        </w:r>
        <w:r>
          <w:rPr>
            <w:noProof/>
            <w:webHidden/>
          </w:rPr>
          <w:instrText xml:space="preserve"> PAGEREF _Toc226528444 \h </w:instrText>
        </w:r>
        <w:r>
          <w:rPr>
            <w:noProof/>
            <w:webHidden/>
          </w:rPr>
        </w:r>
        <w:r>
          <w:rPr>
            <w:noProof/>
            <w:webHidden/>
          </w:rPr>
          <w:fldChar w:fldCharType="separate"/>
        </w:r>
        <w:r w:rsidR="00950ABB">
          <w:rPr>
            <w:noProof/>
            <w:webHidden/>
          </w:rPr>
          <w:t>25</w:t>
        </w:r>
        <w:r>
          <w:rPr>
            <w:noProof/>
            <w:webHidden/>
          </w:rPr>
          <w:fldChar w:fldCharType="end"/>
        </w:r>
      </w:hyperlink>
    </w:p>
    <w:p w14:paraId="7572DF6C" w14:textId="1C4FD9FD" w:rsidR="00CD02F2" w:rsidRDefault="00CD02F2">
      <w:pPr>
        <w:pStyle w:val="31"/>
        <w:rPr>
          <w:rFonts w:asciiTheme="minorHAnsi" w:eastAsiaTheme="minorEastAsia" w:hAnsiTheme="minorHAnsi" w:cstheme="minorBidi"/>
          <w:sz w:val="22"/>
          <w:szCs w:val="22"/>
        </w:rPr>
      </w:pPr>
      <w:hyperlink w:anchor="_Toc226528445" w:history="1">
        <w:r w:rsidRPr="009208FD">
          <w:rPr>
            <w:rStyle w:val="a3"/>
          </w:rPr>
          <w:t>В Приморье оценили эффективность программы долгосрочных сбережений. За два года жители доверили ей 5,6 млрд рублей. Всего было заключено порядка 96 000 договоров.</w:t>
        </w:r>
        <w:r>
          <w:rPr>
            <w:webHidden/>
          </w:rPr>
          <w:tab/>
        </w:r>
        <w:r>
          <w:rPr>
            <w:webHidden/>
          </w:rPr>
          <w:fldChar w:fldCharType="begin"/>
        </w:r>
        <w:r>
          <w:rPr>
            <w:webHidden/>
          </w:rPr>
          <w:instrText xml:space="preserve"> PAGEREF _Toc226528445 \h </w:instrText>
        </w:r>
        <w:r>
          <w:rPr>
            <w:webHidden/>
          </w:rPr>
        </w:r>
        <w:r>
          <w:rPr>
            <w:webHidden/>
          </w:rPr>
          <w:fldChar w:fldCharType="separate"/>
        </w:r>
        <w:r w:rsidR="00950ABB">
          <w:rPr>
            <w:webHidden/>
          </w:rPr>
          <w:t>25</w:t>
        </w:r>
        <w:r>
          <w:rPr>
            <w:webHidden/>
          </w:rPr>
          <w:fldChar w:fldCharType="end"/>
        </w:r>
      </w:hyperlink>
    </w:p>
    <w:p w14:paraId="52F22AA5" w14:textId="14FAEE68"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46" w:history="1">
        <w:r w:rsidRPr="009208F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_Toc226528446 \h </w:instrText>
        </w:r>
        <w:r>
          <w:rPr>
            <w:noProof/>
            <w:webHidden/>
          </w:rPr>
        </w:r>
        <w:r>
          <w:rPr>
            <w:noProof/>
            <w:webHidden/>
          </w:rPr>
          <w:fldChar w:fldCharType="separate"/>
        </w:r>
        <w:r w:rsidR="00950ABB">
          <w:rPr>
            <w:noProof/>
            <w:webHidden/>
          </w:rPr>
          <w:t>26</w:t>
        </w:r>
        <w:r>
          <w:rPr>
            <w:noProof/>
            <w:webHidden/>
          </w:rPr>
          <w:fldChar w:fldCharType="end"/>
        </w:r>
      </w:hyperlink>
    </w:p>
    <w:p w14:paraId="2F5AD1E3" w14:textId="75ABA49A"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47" w:history="1">
        <w:r w:rsidRPr="009208FD">
          <w:rPr>
            <w:rStyle w:val="a3"/>
            <w:noProof/>
          </w:rPr>
          <w:t>Российская газета, 07.04.2026, Северные коэффициенты, стаж и регион проживания: что влияет на размер пенсии</w:t>
        </w:r>
        <w:r>
          <w:rPr>
            <w:noProof/>
            <w:webHidden/>
          </w:rPr>
          <w:tab/>
        </w:r>
        <w:r>
          <w:rPr>
            <w:noProof/>
            <w:webHidden/>
          </w:rPr>
          <w:fldChar w:fldCharType="begin"/>
        </w:r>
        <w:r>
          <w:rPr>
            <w:noProof/>
            <w:webHidden/>
          </w:rPr>
          <w:instrText xml:space="preserve"> PAGEREF _Toc226528447 \h </w:instrText>
        </w:r>
        <w:r>
          <w:rPr>
            <w:noProof/>
            <w:webHidden/>
          </w:rPr>
        </w:r>
        <w:r>
          <w:rPr>
            <w:noProof/>
            <w:webHidden/>
          </w:rPr>
          <w:fldChar w:fldCharType="separate"/>
        </w:r>
        <w:r w:rsidR="00950ABB">
          <w:rPr>
            <w:noProof/>
            <w:webHidden/>
          </w:rPr>
          <w:t>26</w:t>
        </w:r>
        <w:r>
          <w:rPr>
            <w:noProof/>
            <w:webHidden/>
          </w:rPr>
          <w:fldChar w:fldCharType="end"/>
        </w:r>
      </w:hyperlink>
    </w:p>
    <w:p w14:paraId="4A32B20E" w14:textId="4631F743" w:rsidR="00CD02F2" w:rsidRDefault="00CD02F2">
      <w:pPr>
        <w:pStyle w:val="31"/>
        <w:rPr>
          <w:rFonts w:asciiTheme="minorHAnsi" w:eastAsiaTheme="minorEastAsia" w:hAnsiTheme="minorHAnsi" w:cstheme="minorBidi"/>
          <w:sz w:val="22"/>
          <w:szCs w:val="22"/>
        </w:rPr>
      </w:pPr>
      <w:hyperlink w:anchor="_Toc226528448" w:history="1">
        <w:r w:rsidRPr="009208FD">
          <w:rPr>
            <w:rStyle w:val="a3"/>
          </w:rPr>
          <w:t>В феврале 2026 года средняя пенсия у неработающих пенсионеров составила 25,6 тыс. рублей. Годом ранее было на 1,8 тысячи меньше. Эксперты рассказали "РГ", по какой формуле рассчитывается пенсия, что влияет на ее размер помимо стажа и зарплаты, а также есть ли различия в выплатах у мужчин и женщин.</w:t>
        </w:r>
        <w:r>
          <w:rPr>
            <w:webHidden/>
          </w:rPr>
          <w:tab/>
        </w:r>
        <w:r>
          <w:rPr>
            <w:webHidden/>
          </w:rPr>
          <w:fldChar w:fldCharType="begin"/>
        </w:r>
        <w:r>
          <w:rPr>
            <w:webHidden/>
          </w:rPr>
          <w:instrText xml:space="preserve"> PAGEREF _Toc226528448 \h </w:instrText>
        </w:r>
        <w:r>
          <w:rPr>
            <w:webHidden/>
          </w:rPr>
        </w:r>
        <w:r>
          <w:rPr>
            <w:webHidden/>
          </w:rPr>
          <w:fldChar w:fldCharType="separate"/>
        </w:r>
        <w:r w:rsidR="00950ABB">
          <w:rPr>
            <w:webHidden/>
          </w:rPr>
          <w:t>26</w:t>
        </w:r>
        <w:r>
          <w:rPr>
            <w:webHidden/>
          </w:rPr>
          <w:fldChar w:fldCharType="end"/>
        </w:r>
      </w:hyperlink>
    </w:p>
    <w:p w14:paraId="15E58C98" w14:textId="2492B9B3"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49" w:history="1">
        <w:r w:rsidRPr="009208FD">
          <w:rPr>
            <w:rStyle w:val="a3"/>
            <w:noProof/>
          </w:rPr>
          <w:t>ПРАЙМ, 07.04.2026, ВШЭ начала работу над докладом о положении пенсионеров в России</w:t>
        </w:r>
        <w:r>
          <w:rPr>
            <w:noProof/>
            <w:webHidden/>
          </w:rPr>
          <w:tab/>
        </w:r>
        <w:r>
          <w:rPr>
            <w:noProof/>
            <w:webHidden/>
          </w:rPr>
          <w:fldChar w:fldCharType="begin"/>
        </w:r>
        <w:r>
          <w:rPr>
            <w:noProof/>
            <w:webHidden/>
          </w:rPr>
          <w:instrText xml:space="preserve"> PAGEREF _Toc226528449 \h </w:instrText>
        </w:r>
        <w:r>
          <w:rPr>
            <w:noProof/>
            <w:webHidden/>
          </w:rPr>
        </w:r>
        <w:r>
          <w:rPr>
            <w:noProof/>
            <w:webHidden/>
          </w:rPr>
          <w:fldChar w:fldCharType="separate"/>
        </w:r>
        <w:r w:rsidR="00950ABB">
          <w:rPr>
            <w:noProof/>
            <w:webHidden/>
          </w:rPr>
          <w:t>27</w:t>
        </w:r>
        <w:r>
          <w:rPr>
            <w:noProof/>
            <w:webHidden/>
          </w:rPr>
          <w:fldChar w:fldCharType="end"/>
        </w:r>
      </w:hyperlink>
    </w:p>
    <w:p w14:paraId="224F5DF7" w14:textId="6B02092D" w:rsidR="00CD02F2" w:rsidRDefault="00CD02F2">
      <w:pPr>
        <w:pStyle w:val="31"/>
        <w:rPr>
          <w:rFonts w:asciiTheme="minorHAnsi" w:eastAsiaTheme="minorEastAsia" w:hAnsiTheme="minorHAnsi" w:cstheme="minorBidi"/>
          <w:sz w:val="22"/>
          <w:szCs w:val="22"/>
        </w:rPr>
      </w:pPr>
      <w:hyperlink w:anchor="_Toc226528450" w:history="1">
        <w:r w:rsidRPr="009208FD">
          <w:rPr>
            <w:rStyle w:val="a3"/>
          </w:rPr>
          <w:t>Высшая школа экономики (ВШЭ) начала работу над докладом о социально-экономическом положении пенсионеров в России, аналитики оценят уровень жизни людей пенсионного возраста и ключевые показатели благополучия, сообщила РИА Новости заместитель директора Института социальной политики НИУ ВШЭ Оксана Синявская.</w:t>
        </w:r>
        <w:r>
          <w:rPr>
            <w:webHidden/>
          </w:rPr>
          <w:tab/>
        </w:r>
        <w:r>
          <w:rPr>
            <w:webHidden/>
          </w:rPr>
          <w:fldChar w:fldCharType="begin"/>
        </w:r>
        <w:r>
          <w:rPr>
            <w:webHidden/>
          </w:rPr>
          <w:instrText xml:space="preserve"> PAGEREF _Toc226528450 \h </w:instrText>
        </w:r>
        <w:r>
          <w:rPr>
            <w:webHidden/>
          </w:rPr>
        </w:r>
        <w:r>
          <w:rPr>
            <w:webHidden/>
          </w:rPr>
          <w:fldChar w:fldCharType="separate"/>
        </w:r>
        <w:r w:rsidR="00950ABB">
          <w:rPr>
            <w:webHidden/>
          </w:rPr>
          <w:t>27</w:t>
        </w:r>
        <w:r>
          <w:rPr>
            <w:webHidden/>
          </w:rPr>
          <w:fldChar w:fldCharType="end"/>
        </w:r>
      </w:hyperlink>
    </w:p>
    <w:p w14:paraId="59D48FCA" w14:textId="16D222AC"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51" w:history="1">
        <w:r w:rsidRPr="009208FD">
          <w:rPr>
            <w:rStyle w:val="a3"/>
            <w:noProof/>
          </w:rPr>
          <w:t>РИА Новости, 08.04.2026, Стал известен средний размер пенсии работающих россиян</w:t>
        </w:r>
        <w:r>
          <w:rPr>
            <w:noProof/>
            <w:webHidden/>
          </w:rPr>
          <w:tab/>
        </w:r>
        <w:r>
          <w:rPr>
            <w:noProof/>
            <w:webHidden/>
          </w:rPr>
          <w:fldChar w:fldCharType="begin"/>
        </w:r>
        <w:r>
          <w:rPr>
            <w:noProof/>
            <w:webHidden/>
          </w:rPr>
          <w:instrText xml:space="preserve"> PAGEREF _Toc226528451 \h </w:instrText>
        </w:r>
        <w:r>
          <w:rPr>
            <w:noProof/>
            <w:webHidden/>
          </w:rPr>
        </w:r>
        <w:r>
          <w:rPr>
            <w:noProof/>
            <w:webHidden/>
          </w:rPr>
          <w:fldChar w:fldCharType="separate"/>
        </w:r>
        <w:r w:rsidR="00950ABB">
          <w:rPr>
            <w:noProof/>
            <w:webHidden/>
          </w:rPr>
          <w:t>28</w:t>
        </w:r>
        <w:r>
          <w:rPr>
            <w:noProof/>
            <w:webHidden/>
          </w:rPr>
          <w:fldChar w:fldCharType="end"/>
        </w:r>
      </w:hyperlink>
    </w:p>
    <w:p w14:paraId="4A9D2807" w14:textId="1B0FEC58" w:rsidR="00CD02F2" w:rsidRDefault="00CD02F2">
      <w:pPr>
        <w:pStyle w:val="31"/>
        <w:rPr>
          <w:rFonts w:asciiTheme="minorHAnsi" w:eastAsiaTheme="minorEastAsia" w:hAnsiTheme="minorHAnsi" w:cstheme="minorBidi"/>
          <w:sz w:val="22"/>
          <w:szCs w:val="22"/>
        </w:rPr>
      </w:pPr>
      <w:hyperlink w:anchor="_Toc226528452" w:history="1">
        <w:r w:rsidRPr="009208FD">
          <w:rPr>
            <w:rStyle w:val="a3"/>
          </w:rPr>
          <w:t>Средний размер пенсии работающих россиян в феврале 2026 года составил более 23,3 тысячи рублей, за год сумма выросла примерно на 2,4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_Toc226528452 \h </w:instrText>
        </w:r>
        <w:r>
          <w:rPr>
            <w:webHidden/>
          </w:rPr>
        </w:r>
        <w:r>
          <w:rPr>
            <w:webHidden/>
          </w:rPr>
          <w:fldChar w:fldCharType="separate"/>
        </w:r>
        <w:r w:rsidR="00950ABB">
          <w:rPr>
            <w:webHidden/>
          </w:rPr>
          <w:t>28</w:t>
        </w:r>
        <w:r>
          <w:rPr>
            <w:webHidden/>
          </w:rPr>
          <w:fldChar w:fldCharType="end"/>
        </w:r>
      </w:hyperlink>
    </w:p>
    <w:p w14:paraId="0A1560C0" w14:textId="5F8F0E9C"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53" w:history="1">
        <w:r w:rsidRPr="009208FD">
          <w:rPr>
            <w:rStyle w:val="a3"/>
            <w:noProof/>
          </w:rPr>
          <w:t>Life.ru, 07.04.2026, Средняя пенсия неработающих пенсионеров увеличилась до 25,6 тысячи рублей</w:t>
        </w:r>
        <w:r>
          <w:rPr>
            <w:noProof/>
            <w:webHidden/>
          </w:rPr>
          <w:tab/>
        </w:r>
        <w:r>
          <w:rPr>
            <w:noProof/>
            <w:webHidden/>
          </w:rPr>
          <w:fldChar w:fldCharType="begin"/>
        </w:r>
        <w:r>
          <w:rPr>
            <w:noProof/>
            <w:webHidden/>
          </w:rPr>
          <w:instrText xml:space="preserve"> PAGEREF _Toc226528453 \h </w:instrText>
        </w:r>
        <w:r>
          <w:rPr>
            <w:noProof/>
            <w:webHidden/>
          </w:rPr>
        </w:r>
        <w:r>
          <w:rPr>
            <w:noProof/>
            <w:webHidden/>
          </w:rPr>
          <w:fldChar w:fldCharType="separate"/>
        </w:r>
        <w:r w:rsidR="00950ABB">
          <w:rPr>
            <w:noProof/>
            <w:webHidden/>
          </w:rPr>
          <w:t>28</w:t>
        </w:r>
        <w:r>
          <w:rPr>
            <w:noProof/>
            <w:webHidden/>
          </w:rPr>
          <w:fldChar w:fldCharType="end"/>
        </w:r>
      </w:hyperlink>
    </w:p>
    <w:p w14:paraId="712D4ECF" w14:textId="72DA71BA" w:rsidR="00CD02F2" w:rsidRDefault="00CD02F2">
      <w:pPr>
        <w:pStyle w:val="31"/>
        <w:rPr>
          <w:rFonts w:asciiTheme="minorHAnsi" w:eastAsiaTheme="minorEastAsia" w:hAnsiTheme="minorHAnsi" w:cstheme="minorBidi"/>
          <w:sz w:val="22"/>
          <w:szCs w:val="22"/>
        </w:rPr>
      </w:pPr>
      <w:hyperlink w:anchor="_Toc226528454" w:history="1">
        <w:r w:rsidRPr="009208FD">
          <w:rPr>
            <w:rStyle w:val="a3"/>
          </w:rPr>
          <w:t>В России средний размер пенсии неработающих пенсионеров в феврале 2026 года достиг 25,6 тысячи рублей, увеличившись за год на 1,8 тысячи. Об этом свидетельствуют статистические данные.</w:t>
        </w:r>
        <w:r>
          <w:rPr>
            <w:webHidden/>
          </w:rPr>
          <w:tab/>
        </w:r>
        <w:r>
          <w:rPr>
            <w:webHidden/>
          </w:rPr>
          <w:fldChar w:fldCharType="begin"/>
        </w:r>
        <w:r>
          <w:rPr>
            <w:webHidden/>
          </w:rPr>
          <w:instrText xml:space="preserve"> PAGEREF _Toc226528454 \h </w:instrText>
        </w:r>
        <w:r>
          <w:rPr>
            <w:webHidden/>
          </w:rPr>
        </w:r>
        <w:r>
          <w:rPr>
            <w:webHidden/>
          </w:rPr>
          <w:fldChar w:fldCharType="separate"/>
        </w:r>
        <w:r w:rsidR="00950ABB">
          <w:rPr>
            <w:webHidden/>
          </w:rPr>
          <w:t>28</w:t>
        </w:r>
        <w:r>
          <w:rPr>
            <w:webHidden/>
          </w:rPr>
          <w:fldChar w:fldCharType="end"/>
        </w:r>
      </w:hyperlink>
    </w:p>
    <w:p w14:paraId="723549B7" w14:textId="4B2A23D1"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55" w:history="1">
        <w:r w:rsidRPr="009208FD">
          <w:rPr>
            <w:rStyle w:val="a3"/>
            <w:noProof/>
          </w:rPr>
          <w:t>NEWS.ru, 07.04.2026, Депутат Панеш: потерявшие кормильца дети могут получать пенсию до 23 лет</w:t>
        </w:r>
        <w:r>
          <w:rPr>
            <w:noProof/>
            <w:webHidden/>
          </w:rPr>
          <w:tab/>
        </w:r>
        <w:r>
          <w:rPr>
            <w:noProof/>
            <w:webHidden/>
          </w:rPr>
          <w:fldChar w:fldCharType="begin"/>
        </w:r>
        <w:r>
          <w:rPr>
            <w:noProof/>
            <w:webHidden/>
          </w:rPr>
          <w:instrText xml:space="preserve"> PAGEREF _Toc226528455 \h </w:instrText>
        </w:r>
        <w:r>
          <w:rPr>
            <w:noProof/>
            <w:webHidden/>
          </w:rPr>
        </w:r>
        <w:r>
          <w:rPr>
            <w:noProof/>
            <w:webHidden/>
          </w:rPr>
          <w:fldChar w:fldCharType="separate"/>
        </w:r>
        <w:r w:rsidR="00950ABB">
          <w:rPr>
            <w:noProof/>
            <w:webHidden/>
          </w:rPr>
          <w:t>29</w:t>
        </w:r>
        <w:r>
          <w:rPr>
            <w:noProof/>
            <w:webHidden/>
          </w:rPr>
          <w:fldChar w:fldCharType="end"/>
        </w:r>
      </w:hyperlink>
    </w:p>
    <w:p w14:paraId="0159EEB1" w14:textId="483ECB73" w:rsidR="00CD02F2" w:rsidRDefault="00CD02F2">
      <w:pPr>
        <w:pStyle w:val="31"/>
        <w:rPr>
          <w:rFonts w:asciiTheme="minorHAnsi" w:eastAsiaTheme="minorEastAsia" w:hAnsiTheme="minorHAnsi" w:cstheme="minorBidi"/>
          <w:sz w:val="22"/>
          <w:szCs w:val="22"/>
        </w:rPr>
      </w:pPr>
      <w:hyperlink w:anchor="_Toc226528456" w:history="1">
        <w:r w:rsidRPr="009208FD">
          <w:rPr>
            <w:rStyle w:val="a3"/>
          </w:rPr>
          <w:t>Потерявшие кормильца дети могут получать пенсию до 23 лет при условии обучения на очном отделении, заявил NEWS.ru заместитель председателя комитета Госдумы по бюджету и налогам, член ЛДПР Каплан Панеш. По его словам, поддержка делится на две категории в зависимости от того, остался ли у ребенка один родитель.</w:t>
        </w:r>
        <w:r>
          <w:rPr>
            <w:webHidden/>
          </w:rPr>
          <w:tab/>
        </w:r>
        <w:r>
          <w:rPr>
            <w:webHidden/>
          </w:rPr>
          <w:fldChar w:fldCharType="begin"/>
        </w:r>
        <w:r>
          <w:rPr>
            <w:webHidden/>
          </w:rPr>
          <w:instrText xml:space="preserve"> PAGEREF _Toc226528456 \h </w:instrText>
        </w:r>
        <w:r>
          <w:rPr>
            <w:webHidden/>
          </w:rPr>
        </w:r>
        <w:r>
          <w:rPr>
            <w:webHidden/>
          </w:rPr>
          <w:fldChar w:fldCharType="separate"/>
        </w:r>
        <w:r w:rsidR="00950ABB">
          <w:rPr>
            <w:webHidden/>
          </w:rPr>
          <w:t>29</w:t>
        </w:r>
        <w:r>
          <w:rPr>
            <w:webHidden/>
          </w:rPr>
          <w:fldChar w:fldCharType="end"/>
        </w:r>
      </w:hyperlink>
    </w:p>
    <w:p w14:paraId="72269D7E" w14:textId="75B2EAB3"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57" w:history="1">
        <w:r w:rsidRPr="009208FD">
          <w:rPr>
            <w:rStyle w:val="a3"/>
            <w:noProof/>
          </w:rPr>
          <w:t>Газета.ру, 07.04.2026, Стало известно, на что тратят деньги российские пенсионеры</w:t>
        </w:r>
        <w:r>
          <w:rPr>
            <w:noProof/>
            <w:webHidden/>
          </w:rPr>
          <w:tab/>
        </w:r>
        <w:r>
          <w:rPr>
            <w:noProof/>
            <w:webHidden/>
          </w:rPr>
          <w:fldChar w:fldCharType="begin"/>
        </w:r>
        <w:r>
          <w:rPr>
            <w:noProof/>
            <w:webHidden/>
          </w:rPr>
          <w:instrText xml:space="preserve"> PAGEREF _Toc226528457 \h </w:instrText>
        </w:r>
        <w:r>
          <w:rPr>
            <w:noProof/>
            <w:webHidden/>
          </w:rPr>
        </w:r>
        <w:r>
          <w:rPr>
            <w:noProof/>
            <w:webHidden/>
          </w:rPr>
          <w:fldChar w:fldCharType="separate"/>
        </w:r>
        <w:r w:rsidR="00950ABB">
          <w:rPr>
            <w:noProof/>
            <w:webHidden/>
          </w:rPr>
          <w:t>30</w:t>
        </w:r>
        <w:r>
          <w:rPr>
            <w:noProof/>
            <w:webHidden/>
          </w:rPr>
          <w:fldChar w:fldCharType="end"/>
        </w:r>
      </w:hyperlink>
    </w:p>
    <w:p w14:paraId="4E74D685" w14:textId="743B56DF" w:rsidR="00CD02F2" w:rsidRDefault="00CD02F2">
      <w:pPr>
        <w:pStyle w:val="31"/>
        <w:rPr>
          <w:rFonts w:asciiTheme="minorHAnsi" w:eastAsiaTheme="minorEastAsia" w:hAnsiTheme="minorHAnsi" w:cstheme="minorBidi"/>
          <w:sz w:val="22"/>
          <w:szCs w:val="22"/>
        </w:rPr>
      </w:pPr>
      <w:hyperlink w:anchor="_Toc226528458" w:history="1">
        <w:r w:rsidRPr="009208FD">
          <w:rPr>
            <w:rStyle w:val="a3"/>
          </w:rPr>
          <w:t>У российских пенсионеров до 40–50% расходов приходится на продукты питания, еще 15–25% — на плату за жилье и коммунальные услуги, а 10–15% — на лекарства и базовые медуслуги, рассказал «Газете.Ru» социолог, экономист Дмитрий Алексеев.</w:t>
        </w:r>
        <w:r>
          <w:rPr>
            <w:webHidden/>
          </w:rPr>
          <w:tab/>
        </w:r>
        <w:r>
          <w:rPr>
            <w:webHidden/>
          </w:rPr>
          <w:fldChar w:fldCharType="begin"/>
        </w:r>
        <w:r>
          <w:rPr>
            <w:webHidden/>
          </w:rPr>
          <w:instrText xml:space="preserve"> PAGEREF _Toc226528458 \h </w:instrText>
        </w:r>
        <w:r>
          <w:rPr>
            <w:webHidden/>
          </w:rPr>
        </w:r>
        <w:r>
          <w:rPr>
            <w:webHidden/>
          </w:rPr>
          <w:fldChar w:fldCharType="separate"/>
        </w:r>
        <w:r w:rsidR="00950ABB">
          <w:rPr>
            <w:webHidden/>
          </w:rPr>
          <w:t>30</w:t>
        </w:r>
        <w:r>
          <w:rPr>
            <w:webHidden/>
          </w:rPr>
          <w:fldChar w:fldCharType="end"/>
        </w:r>
      </w:hyperlink>
    </w:p>
    <w:p w14:paraId="73569956" w14:textId="168A1B87"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59" w:history="1">
        <w:r w:rsidRPr="009208FD">
          <w:rPr>
            <w:rStyle w:val="a3"/>
            <w:noProof/>
          </w:rPr>
          <w:t>Газета.ру, 07.04.2026, Россиян предупредили, что работа после выхода на пенсию станет нормой</w:t>
        </w:r>
        <w:r>
          <w:rPr>
            <w:noProof/>
            <w:webHidden/>
          </w:rPr>
          <w:tab/>
        </w:r>
        <w:r>
          <w:rPr>
            <w:noProof/>
            <w:webHidden/>
          </w:rPr>
          <w:fldChar w:fldCharType="begin"/>
        </w:r>
        <w:r>
          <w:rPr>
            <w:noProof/>
            <w:webHidden/>
          </w:rPr>
          <w:instrText xml:space="preserve"> PAGEREF _Toc226528459 \h </w:instrText>
        </w:r>
        <w:r>
          <w:rPr>
            <w:noProof/>
            <w:webHidden/>
          </w:rPr>
        </w:r>
        <w:r>
          <w:rPr>
            <w:noProof/>
            <w:webHidden/>
          </w:rPr>
          <w:fldChar w:fldCharType="separate"/>
        </w:r>
        <w:r w:rsidR="00950ABB">
          <w:rPr>
            <w:noProof/>
            <w:webHidden/>
          </w:rPr>
          <w:t>31</w:t>
        </w:r>
        <w:r>
          <w:rPr>
            <w:noProof/>
            <w:webHidden/>
          </w:rPr>
          <w:fldChar w:fldCharType="end"/>
        </w:r>
      </w:hyperlink>
    </w:p>
    <w:p w14:paraId="5C455D18" w14:textId="2910EEBD" w:rsidR="00CD02F2" w:rsidRDefault="00CD02F2">
      <w:pPr>
        <w:pStyle w:val="31"/>
        <w:rPr>
          <w:rFonts w:asciiTheme="minorHAnsi" w:eastAsiaTheme="minorEastAsia" w:hAnsiTheme="minorHAnsi" w:cstheme="minorBidi"/>
          <w:sz w:val="22"/>
          <w:szCs w:val="22"/>
        </w:rPr>
      </w:pPr>
      <w:hyperlink w:anchor="_Toc226528460" w:history="1">
        <w:r w:rsidRPr="009208FD">
          <w:rPr>
            <w:rStyle w:val="a3"/>
          </w:rPr>
          <w:t>В России работа после выхода на пенсию в ближайшие годы может стать основной моделью поведения для большинства граждан. Такое мнение в беседе с «Газетой.Ru» высказал эксперт по финансам, бизнес-эксперт Pronline Дмитрий Трепольский. По его словам, в перспективе пяти-десяти лет работа после пенсии окончательно закрепится как социальная норма.</w:t>
        </w:r>
        <w:r>
          <w:rPr>
            <w:webHidden/>
          </w:rPr>
          <w:tab/>
        </w:r>
        <w:r>
          <w:rPr>
            <w:webHidden/>
          </w:rPr>
          <w:fldChar w:fldCharType="begin"/>
        </w:r>
        <w:r>
          <w:rPr>
            <w:webHidden/>
          </w:rPr>
          <w:instrText xml:space="preserve"> PAGEREF _Toc226528460 \h </w:instrText>
        </w:r>
        <w:r>
          <w:rPr>
            <w:webHidden/>
          </w:rPr>
        </w:r>
        <w:r>
          <w:rPr>
            <w:webHidden/>
          </w:rPr>
          <w:fldChar w:fldCharType="separate"/>
        </w:r>
        <w:r w:rsidR="00950ABB">
          <w:rPr>
            <w:webHidden/>
          </w:rPr>
          <w:t>31</w:t>
        </w:r>
        <w:r>
          <w:rPr>
            <w:webHidden/>
          </w:rPr>
          <w:fldChar w:fldCharType="end"/>
        </w:r>
      </w:hyperlink>
    </w:p>
    <w:p w14:paraId="6C114E70" w14:textId="60E9705C"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61" w:history="1">
        <w:r w:rsidRPr="009208FD">
          <w:rPr>
            <w:rStyle w:val="a3"/>
            <w:noProof/>
          </w:rPr>
          <w:t>MoneyTimes, 07.04.2026, Интеллектуальный квест: как пенсия превращается в игру с нулями из-за лакун в стаже</w:t>
        </w:r>
        <w:r>
          <w:rPr>
            <w:noProof/>
            <w:webHidden/>
          </w:rPr>
          <w:tab/>
        </w:r>
        <w:r>
          <w:rPr>
            <w:noProof/>
            <w:webHidden/>
          </w:rPr>
          <w:fldChar w:fldCharType="begin"/>
        </w:r>
        <w:r>
          <w:rPr>
            <w:noProof/>
            <w:webHidden/>
          </w:rPr>
          <w:instrText xml:space="preserve"> PAGEREF _Toc226528461 \h </w:instrText>
        </w:r>
        <w:r>
          <w:rPr>
            <w:noProof/>
            <w:webHidden/>
          </w:rPr>
        </w:r>
        <w:r>
          <w:rPr>
            <w:noProof/>
            <w:webHidden/>
          </w:rPr>
          <w:fldChar w:fldCharType="separate"/>
        </w:r>
        <w:r w:rsidR="00950ABB">
          <w:rPr>
            <w:noProof/>
            <w:webHidden/>
          </w:rPr>
          <w:t>32</w:t>
        </w:r>
        <w:r>
          <w:rPr>
            <w:noProof/>
            <w:webHidden/>
          </w:rPr>
          <w:fldChar w:fldCharType="end"/>
        </w:r>
      </w:hyperlink>
    </w:p>
    <w:p w14:paraId="6EFB0E07" w14:textId="66EC2324" w:rsidR="00CD02F2" w:rsidRDefault="00CD02F2">
      <w:pPr>
        <w:pStyle w:val="31"/>
        <w:rPr>
          <w:rFonts w:asciiTheme="minorHAnsi" w:eastAsiaTheme="minorEastAsia" w:hAnsiTheme="minorHAnsi" w:cstheme="minorBidi"/>
          <w:sz w:val="22"/>
          <w:szCs w:val="22"/>
        </w:rPr>
      </w:pPr>
      <w:hyperlink w:anchor="_Toc226528462" w:history="1">
        <w:r w:rsidRPr="009208FD">
          <w:rPr>
            <w:rStyle w:val="a3"/>
          </w:rPr>
          <w:t>Оформление пенсионных выплат в современных реалиях превратилось в настоящий интеллектуальный квест. Центральным элементом этой системы является справка о размере пенсионных прав — документ, который аккумулирует всю историю вашей трудовой деятельности. Однако биохимия стресса, возникающего при виде пустых граф в выписке из Социального фонда России (СФР), знакома многим, кто начинал свою карьеру в турбулентные десятилетия.</w:t>
        </w:r>
        <w:r>
          <w:rPr>
            <w:webHidden/>
          </w:rPr>
          <w:tab/>
        </w:r>
        <w:r>
          <w:rPr>
            <w:webHidden/>
          </w:rPr>
          <w:fldChar w:fldCharType="begin"/>
        </w:r>
        <w:r>
          <w:rPr>
            <w:webHidden/>
          </w:rPr>
          <w:instrText xml:space="preserve"> PAGEREF _Toc226528462 \h </w:instrText>
        </w:r>
        <w:r>
          <w:rPr>
            <w:webHidden/>
          </w:rPr>
        </w:r>
        <w:r>
          <w:rPr>
            <w:webHidden/>
          </w:rPr>
          <w:fldChar w:fldCharType="separate"/>
        </w:r>
        <w:r w:rsidR="00950ABB">
          <w:rPr>
            <w:webHidden/>
          </w:rPr>
          <w:t>32</w:t>
        </w:r>
        <w:r>
          <w:rPr>
            <w:webHidden/>
          </w:rPr>
          <w:fldChar w:fldCharType="end"/>
        </w:r>
      </w:hyperlink>
    </w:p>
    <w:p w14:paraId="30561FC0" w14:textId="68D2C393"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63" w:history="1">
        <w:r w:rsidRPr="009208FD">
          <w:rPr>
            <w:rStyle w:val="a3"/>
            <w:noProof/>
          </w:rPr>
          <w:t>Конкурент, 07.04.2026, Пенсионеров предупредили: скоро свою пенсию вы получите совсем по-другому</w:t>
        </w:r>
        <w:r>
          <w:rPr>
            <w:noProof/>
            <w:webHidden/>
          </w:rPr>
          <w:tab/>
        </w:r>
        <w:r>
          <w:rPr>
            <w:noProof/>
            <w:webHidden/>
          </w:rPr>
          <w:fldChar w:fldCharType="begin"/>
        </w:r>
        <w:r>
          <w:rPr>
            <w:noProof/>
            <w:webHidden/>
          </w:rPr>
          <w:instrText xml:space="preserve"> PAGEREF _Toc226528463 \h </w:instrText>
        </w:r>
        <w:r>
          <w:rPr>
            <w:noProof/>
            <w:webHidden/>
          </w:rPr>
        </w:r>
        <w:r>
          <w:rPr>
            <w:noProof/>
            <w:webHidden/>
          </w:rPr>
          <w:fldChar w:fldCharType="separate"/>
        </w:r>
        <w:r w:rsidR="00950ABB">
          <w:rPr>
            <w:noProof/>
            <w:webHidden/>
          </w:rPr>
          <w:t>34</w:t>
        </w:r>
        <w:r>
          <w:rPr>
            <w:noProof/>
            <w:webHidden/>
          </w:rPr>
          <w:fldChar w:fldCharType="end"/>
        </w:r>
      </w:hyperlink>
    </w:p>
    <w:p w14:paraId="730CD04E" w14:textId="0C264B55" w:rsidR="00CD02F2" w:rsidRDefault="00CD02F2">
      <w:pPr>
        <w:pStyle w:val="31"/>
        <w:rPr>
          <w:rFonts w:asciiTheme="minorHAnsi" w:eastAsiaTheme="minorEastAsia" w:hAnsiTheme="minorHAnsi" w:cstheme="minorBidi"/>
          <w:sz w:val="22"/>
          <w:szCs w:val="22"/>
        </w:rPr>
      </w:pPr>
      <w:hyperlink w:anchor="_Toc226528464" w:history="1">
        <w:r w:rsidRPr="009208FD">
          <w:rPr>
            <w:rStyle w:val="a3"/>
          </w:rPr>
          <w:t>Российских пожилых россиян уже в апреле ждут изменения в начислении пенсионных выплат. Об этом напомнил заместитель главы комитета Государственной думы по бюджету и налогам Каплан Панеш.</w:t>
        </w:r>
        <w:r>
          <w:rPr>
            <w:webHidden/>
          </w:rPr>
          <w:tab/>
        </w:r>
        <w:r>
          <w:rPr>
            <w:webHidden/>
          </w:rPr>
          <w:fldChar w:fldCharType="begin"/>
        </w:r>
        <w:r>
          <w:rPr>
            <w:webHidden/>
          </w:rPr>
          <w:instrText xml:space="preserve"> PAGEREF _Toc226528464 \h </w:instrText>
        </w:r>
        <w:r>
          <w:rPr>
            <w:webHidden/>
          </w:rPr>
        </w:r>
        <w:r>
          <w:rPr>
            <w:webHidden/>
          </w:rPr>
          <w:fldChar w:fldCharType="separate"/>
        </w:r>
        <w:r w:rsidR="00950ABB">
          <w:rPr>
            <w:webHidden/>
          </w:rPr>
          <w:t>34</w:t>
        </w:r>
        <w:r>
          <w:rPr>
            <w:webHidden/>
          </w:rPr>
          <w:fldChar w:fldCharType="end"/>
        </w:r>
      </w:hyperlink>
    </w:p>
    <w:p w14:paraId="4DA02C15" w14:textId="7EAD04A0"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65" w:history="1">
        <w:r w:rsidRPr="009208FD">
          <w:rPr>
            <w:rStyle w:val="a3"/>
            <w:noProof/>
          </w:rPr>
          <w:t>Конкурент, 07.04.2026, Пенсионная ловушка: почему число бедных пожилых будет только расти</w:t>
        </w:r>
        <w:r>
          <w:rPr>
            <w:noProof/>
            <w:webHidden/>
          </w:rPr>
          <w:tab/>
        </w:r>
        <w:r>
          <w:rPr>
            <w:noProof/>
            <w:webHidden/>
          </w:rPr>
          <w:fldChar w:fldCharType="begin"/>
        </w:r>
        <w:r>
          <w:rPr>
            <w:noProof/>
            <w:webHidden/>
          </w:rPr>
          <w:instrText xml:space="preserve"> PAGEREF _Toc226528465 \h </w:instrText>
        </w:r>
        <w:r>
          <w:rPr>
            <w:noProof/>
            <w:webHidden/>
          </w:rPr>
        </w:r>
        <w:r>
          <w:rPr>
            <w:noProof/>
            <w:webHidden/>
          </w:rPr>
          <w:fldChar w:fldCharType="separate"/>
        </w:r>
        <w:r w:rsidR="00950ABB">
          <w:rPr>
            <w:noProof/>
            <w:webHidden/>
          </w:rPr>
          <w:t>35</w:t>
        </w:r>
        <w:r>
          <w:rPr>
            <w:noProof/>
            <w:webHidden/>
          </w:rPr>
          <w:fldChar w:fldCharType="end"/>
        </w:r>
      </w:hyperlink>
    </w:p>
    <w:p w14:paraId="14C80343" w14:textId="1F0C4552" w:rsidR="00CD02F2" w:rsidRDefault="00CD02F2">
      <w:pPr>
        <w:pStyle w:val="31"/>
        <w:rPr>
          <w:rFonts w:asciiTheme="minorHAnsi" w:eastAsiaTheme="minorEastAsia" w:hAnsiTheme="minorHAnsi" w:cstheme="minorBidi"/>
          <w:sz w:val="22"/>
          <w:szCs w:val="22"/>
        </w:rPr>
      </w:pPr>
      <w:hyperlink w:anchor="_Toc226528466" w:history="1">
        <w:r w:rsidRPr="009208FD">
          <w:rPr>
            <w:rStyle w:val="a3"/>
          </w:rPr>
          <w:t>Проблема бедности среди пожилых людей в России остается острой: сегодня почти каждый седьмой пенсионер в стране получает пенсию ниже прожиточного минимума. По данным «Независимой газеты», число граждан, неспособных прожить на свои пенсионные выплаты, за год выросло более чем на 6%. Чтобы сгладить социальное напряжение, государство вынуждено ежемесячно доплачивать им разницу до установленного минимума.</w:t>
        </w:r>
        <w:r>
          <w:rPr>
            <w:webHidden/>
          </w:rPr>
          <w:tab/>
        </w:r>
        <w:r>
          <w:rPr>
            <w:webHidden/>
          </w:rPr>
          <w:fldChar w:fldCharType="begin"/>
        </w:r>
        <w:r>
          <w:rPr>
            <w:webHidden/>
          </w:rPr>
          <w:instrText xml:space="preserve"> PAGEREF _Toc226528466 \h </w:instrText>
        </w:r>
        <w:r>
          <w:rPr>
            <w:webHidden/>
          </w:rPr>
        </w:r>
        <w:r>
          <w:rPr>
            <w:webHidden/>
          </w:rPr>
          <w:fldChar w:fldCharType="separate"/>
        </w:r>
        <w:r w:rsidR="00950ABB">
          <w:rPr>
            <w:webHidden/>
          </w:rPr>
          <w:t>35</w:t>
        </w:r>
        <w:r>
          <w:rPr>
            <w:webHidden/>
          </w:rPr>
          <w:fldChar w:fldCharType="end"/>
        </w:r>
      </w:hyperlink>
    </w:p>
    <w:p w14:paraId="5831EED1" w14:textId="16CFCFE6"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67" w:history="1">
        <w:r w:rsidRPr="009208FD">
          <w:rPr>
            <w:rStyle w:val="a3"/>
            <w:noProof/>
          </w:rPr>
          <w:t>PRIMPRESS, 07.04.2026, Пенсионный возраст начнут снижать за каждый отработанный год: объявлено новое решение</w:t>
        </w:r>
        <w:r>
          <w:rPr>
            <w:noProof/>
            <w:webHidden/>
          </w:rPr>
          <w:tab/>
        </w:r>
        <w:r>
          <w:rPr>
            <w:noProof/>
            <w:webHidden/>
          </w:rPr>
          <w:fldChar w:fldCharType="begin"/>
        </w:r>
        <w:r>
          <w:rPr>
            <w:noProof/>
            <w:webHidden/>
          </w:rPr>
          <w:instrText xml:space="preserve"> PAGEREF _Toc226528467 \h </w:instrText>
        </w:r>
        <w:r>
          <w:rPr>
            <w:noProof/>
            <w:webHidden/>
          </w:rPr>
        </w:r>
        <w:r>
          <w:rPr>
            <w:noProof/>
            <w:webHidden/>
          </w:rPr>
          <w:fldChar w:fldCharType="separate"/>
        </w:r>
        <w:r w:rsidR="00950ABB">
          <w:rPr>
            <w:noProof/>
            <w:webHidden/>
          </w:rPr>
          <w:t>35</w:t>
        </w:r>
        <w:r>
          <w:rPr>
            <w:noProof/>
            <w:webHidden/>
          </w:rPr>
          <w:fldChar w:fldCharType="end"/>
        </w:r>
      </w:hyperlink>
    </w:p>
    <w:p w14:paraId="0EA39ABA" w14:textId="43A8B265" w:rsidR="00CD02F2" w:rsidRDefault="00CD02F2">
      <w:pPr>
        <w:pStyle w:val="31"/>
        <w:rPr>
          <w:rFonts w:asciiTheme="minorHAnsi" w:eastAsiaTheme="minorEastAsia" w:hAnsiTheme="minorHAnsi" w:cstheme="minorBidi"/>
          <w:sz w:val="22"/>
          <w:szCs w:val="22"/>
        </w:rPr>
      </w:pPr>
      <w:hyperlink w:anchor="_Toc226528468" w:history="1">
        <w:r w:rsidRPr="009208FD">
          <w:rPr>
            <w:rStyle w:val="a3"/>
          </w:rPr>
          <w:t>Говорить о том, что в России «начнут снижать пенсионный возраст за каждый отработанный год», пока нельзя: ни Госдума, ни правительство, ни Социальный фонд РФ не принимали решений, которые бы изменяли действующий пенсионный возраст по такой схеме. В открытом доступе нет ни законопроектов, ни подписанных документов, которые вводили бы автоматическое «снижение возраста выхода на пенсию за стаж».</w:t>
        </w:r>
        <w:r>
          <w:rPr>
            <w:webHidden/>
          </w:rPr>
          <w:tab/>
        </w:r>
        <w:r>
          <w:rPr>
            <w:webHidden/>
          </w:rPr>
          <w:fldChar w:fldCharType="begin"/>
        </w:r>
        <w:r>
          <w:rPr>
            <w:webHidden/>
          </w:rPr>
          <w:instrText xml:space="preserve"> PAGEREF _Toc226528468 \h </w:instrText>
        </w:r>
        <w:r>
          <w:rPr>
            <w:webHidden/>
          </w:rPr>
        </w:r>
        <w:r>
          <w:rPr>
            <w:webHidden/>
          </w:rPr>
          <w:fldChar w:fldCharType="separate"/>
        </w:r>
        <w:r w:rsidR="00950ABB">
          <w:rPr>
            <w:webHidden/>
          </w:rPr>
          <w:t>35</w:t>
        </w:r>
        <w:r>
          <w:rPr>
            <w:webHidden/>
          </w:rPr>
          <w:fldChar w:fldCharType="end"/>
        </w:r>
      </w:hyperlink>
    </w:p>
    <w:p w14:paraId="35737A08" w14:textId="13FEE7AD"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69" w:history="1">
        <w:r w:rsidRPr="009208FD">
          <w:rPr>
            <w:rStyle w:val="a3"/>
            <w:noProof/>
          </w:rPr>
          <w:t>PRIMPRESS, 07.04.2026, Новая льгота для пенсионеров: оформите её, если вам уже исполнилось 60 лет</w:t>
        </w:r>
        <w:r>
          <w:rPr>
            <w:noProof/>
            <w:webHidden/>
          </w:rPr>
          <w:tab/>
        </w:r>
        <w:r>
          <w:rPr>
            <w:noProof/>
            <w:webHidden/>
          </w:rPr>
          <w:fldChar w:fldCharType="begin"/>
        </w:r>
        <w:r>
          <w:rPr>
            <w:noProof/>
            <w:webHidden/>
          </w:rPr>
          <w:instrText xml:space="preserve"> PAGEREF _Toc226528469 \h </w:instrText>
        </w:r>
        <w:r>
          <w:rPr>
            <w:noProof/>
            <w:webHidden/>
          </w:rPr>
        </w:r>
        <w:r>
          <w:rPr>
            <w:noProof/>
            <w:webHidden/>
          </w:rPr>
          <w:fldChar w:fldCharType="separate"/>
        </w:r>
        <w:r w:rsidR="00950ABB">
          <w:rPr>
            <w:noProof/>
            <w:webHidden/>
          </w:rPr>
          <w:t>36</w:t>
        </w:r>
        <w:r>
          <w:rPr>
            <w:noProof/>
            <w:webHidden/>
          </w:rPr>
          <w:fldChar w:fldCharType="end"/>
        </w:r>
      </w:hyperlink>
    </w:p>
    <w:p w14:paraId="2A1D620B" w14:textId="733EC1EA" w:rsidR="00CD02F2" w:rsidRDefault="00CD02F2">
      <w:pPr>
        <w:pStyle w:val="31"/>
        <w:rPr>
          <w:rFonts w:asciiTheme="minorHAnsi" w:eastAsiaTheme="minorEastAsia" w:hAnsiTheme="minorHAnsi" w:cstheme="minorBidi"/>
          <w:sz w:val="22"/>
          <w:szCs w:val="22"/>
        </w:rPr>
      </w:pPr>
      <w:hyperlink w:anchor="_Toc226528470" w:history="1">
        <w:r w:rsidRPr="009208FD">
          <w:rPr>
            <w:rStyle w:val="a3"/>
          </w:rPr>
          <w:t>Пенсионерам старше 60 лет в ряде регионов России доступна дополнительная поддержка помимо основной пенсии: это могут быть доплаты к доходу, субсидии на оплату ЖКХ, льготный проезд или налоговые послабления. Узнать, какие именно льготы положены в вашем случае, можно через органы соцзащиты и МФЦ по месту жительства.</w:t>
        </w:r>
        <w:r>
          <w:rPr>
            <w:webHidden/>
          </w:rPr>
          <w:tab/>
        </w:r>
        <w:r>
          <w:rPr>
            <w:webHidden/>
          </w:rPr>
          <w:fldChar w:fldCharType="begin"/>
        </w:r>
        <w:r>
          <w:rPr>
            <w:webHidden/>
          </w:rPr>
          <w:instrText xml:space="preserve"> PAGEREF _Toc226528470 \h </w:instrText>
        </w:r>
        <w:r>
          <w:rPr>
            <w:webHidden/>
          </w:rPr>
        </w:r>
        <w:r>
          <w:rPr>
            <w:webHidden/>
          </w:rPr>
          <w:fldChar w:fldCharType="separate"/>
        </w:r>
        <w:r w:rsidR="00950ABB">
          <w:rPr>
            <w:webHidden/>
          </w:rPr>
          <w:t>36</w:t>
        </w:r>
        <w:r>
          <w:rPr>
            <w:webHidden/>
          </w:rPr>
          <w:fldChar w:fldCharType="end"/>
        </w:r>
      </w:hyperlink>
    </w:p>
    <w:p w14:paraId="4447115E" w14:textId="69E2ACAE"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71" w:history="1">
        <w:r w:rsidRPr="009208FD">
          <w:rPr>
            <w:rStyle w:val="a3"/>
            <w:noProof/>
          </w:rPr>
          <w:t>Выберу.ру, 07.04.2026, Пенсия по инвалидности: размер по группам, условия назначения, льготы</w:t>
        </w:r>
        <w:r>
          <w:rPr>
            <w:noProof/>
            <w:webHidden/>
          </w:rPr>
          <w:tab/>
        </w:r>
        <w:r>
          <w:rPr>
            <w:noProof/>
            <w:webHidden/>
          </w:rPr>
          <w:fldChar w:fldCharType="begin"/>
        </w:r>
        <w:r>
          <w:rPr>
            <w:noProof/>
            <w:webHidden/>
          </w:rPr>
          <w:instrText xml:space="preserve"> PAGEREF _Toc226528471 \h </w:instrText>
        </w:r>
        <w:r>
          <w:rPr>
            <w:noProof/>
            <w:webHidden/>
          </w:rPr>
        </w:r>
        <w:r>
          <w:rPr>
            <w:noProof/>
            <w:webHidden/>
          </w:rPr>
          <w:fldChar w:fldCharType="separate"/>
        </w:r>
        <w:r w:rsidR="00950ABB">
          <w:rPr>
            <w:noProof/>
            <w:webHidden/>
          </w:rPr>
          <w:t>37</w:t>
        </w:r>
        <w:r>
          <w:rPr>
            <w:noProof/>
            <w:webHidden/>
          </w:rPr>
          <w:fldChar w:fldCharType="end"/>
        </w:r>
      </w:hyperlink>
    </w:p>
    <w:p w14:paraId="75722706" w14:textId="13525B7D" w:rsidR="00CD02F2" w:rsidRDefault="00CD02F2">
      <w:pPr>
        <w:pStyle w:val="31"/>
        <w:rPr>
          <w:rFonts w:asciiTheme="minorHAnsi" w:eastAsiaTheme="minorEastAsia" w:hAnsiTheme="minorHAnsi" w:cstheme="minorBidi"/>
          <w:sz w:val="22"/>
          <w:szCs w:val="22"/>
        </w:rPr>
      </w:pPr>
      <w:hyperlink w:anchor="_Toc226528472" w:history="1">
        <w:r w:rsidRPr="009208FD">
          <w:rPr>
            <w:rStyle w:val="a3"/>
          </w:rPr>
          <w:t>Пенсию по инвалидности нередко называют пособием. Однако это неправильно. Если человек признан инвалидом, ему назначается именно пенсия, а не пособие. Размер пенсии по инвалидности зависит от множества факторов. Во-первых, какая группа инвалидности установлена. Во-вторых, есть ли у человека страховой стаж. В-третьих, где работал человек, когда был признан инвалидом. Также людям с инвалидностью положен ряд льгот, часть из которых можно получать в денежном эквиваленте. Обо всём в подробностях - в обзоре «Выберу.ру».</w:t>
        </w:r>
        <w:r>
          <w:rPr>
            <w:webHidden/>
          </w:rPr>
          <w:tab/>
        </w:r>
        <w:r>
          <w:rPr>
            <w:webHidden/>
          </w:rPr>
          <w:fldChar w:fldCharType="begin"/>
        </w:r>
        <w:r>
          <w:rPr>
            <w:webHidden/>
          </w:rPr>
          <w:instrText xml:space="preserve"> PAGEREF _Toc226528472 \h </w:instrText>
        </w:r>
        <w:r>
          <w:rPr>
            <w:webHidden/>
          </w:rPr>
        </w:r>
        <w:r>
          <w:rPr>
            <w:webHidden/>
          </w:rPr>
          <w:fldChar w:fldCharType="separate"/>
        </w:r>
        <w:r w:rsidR="00950ABB">
          <w:rPr>
            <w:webHidden/>
          </w:rPr>
          <w:t>37</w:t>
        </w:r>
        <w:r>
          <w:rPr>
            <w:webHidden/>
          </w:rPr>
          <w:fldChar w:fldCharType="end"/>
        </w:r>
      </w:hyperlink>
    </w:p>
    <w:p w14:paraId="37501641" w14:textId="7CEEA8D5"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73" w:history="1">
        <w:r w:rsidRPr="009208FD">
          <w:rPr>
            <w:rStyle w:val="a3"/>
            <w:noProof/>
          </w:rPr>
          <w:t>Царьград, 07.04.2026, «Потеряют страховую пенсию и доплаты»: В Госдуме предупредили о новой волне отказов в выплатах из-за нехватки пенсионных баллов</w:t>
        </w:r>
        <w:r>
          <w:rPr>
            <w:noProof/>
            <w:webHidden/>
          </w:rPr>
          <w:tab/>
        </w:r>
        <w:r>
          <w:rPr>
            <w:noProof/>
            <w:webHidden/>
          </w:rPr>
          <w:fldChar w:fldCharType="begin"/>
        </w:r>
        <w:r>
          <w:rPr>
            <w:noProof/>
            <w:webHidden/>
          </w:rPr>
          <w:instrText xml:space="preserve"> PAGEREF _Toc226528473 \h </w:instrText>
        </w:r>
        <w:r>
          <w:rPr>
            <w:noProof/>
            <w:webHidden/>
          </w:rPr>
        </w:r>
        <w:r>
          <w:rPr>
            <w:noProof/>
            <w:webHidden/>
          </w:rPr>
          <w:fldChar w:fldCharType="separate"/>
        </w:r>
        <w:r w:rsidR="00950ABB">
          <w:rPr>
            <w:noProof/>
            <w:webHidden/>
          </w:rPr>
          <w:t>43</w:t>
        </w:r>
        <w:r>
          <w:rPr>
            <w:noProof/>
            <w:webHidden/>
          </w:rPr>
          <w:fldChar w:fldCharType="end"/>
        </w:r>
      </w:hyperlink>
    </w:p>
    <w:p w14:paraId="167285DF" w14:textId="470289FA" w:rsidR="00CD02F2" w:rsidRDefault="00CD02F2">
      <w:pPr>
        <w:pStyle w:val="31"/>
        <w:rPr>
          <w:rFonts w:asciiTheme="minorHAnsi" w:eastAsiaTheme="minorEastAsia" w:hAnsiTheme="minorHAnsi" w:cstheme="minorBidi"/>
          <w:sz w:val="22"/>
          <w:szCs w:val="22"/>
        </w:rPr>
      </w:pPr>
      <w:hyperlink w:anchor="_Toc226528474" w:history="1">
        <w:r w:rsidRPr="009208FD">
          <w:rPr>
            <w:rStyle w:val="a3"/>
          </w:rPr>
          <w:t>В России пенсии ниже прожиточного минимума назначены почти каждому седьмому пенсионеру — численность тех, кто не может выжить за счет пенсии, выросла за год более чем на 6%. Бюджет вынужден доплачивать таким пенсионерам. Экономист и депутат Оксана Дмитриева предупреждает, что многие русские после пенсионной реформы 2015 года вообще не смогут получить страховую пенсию из-за нехватки пенсионных баллов.</w:t>
        </w:r>
        <w:r>
          <w:rPr>
            <w:webHidden/>
          </w:rPr>
          <w:tab/>
        </w:r>
        <w:r>
          <w:rPr>
            <w:webHidden/>
          </w:rPr>
          <w:fldChar w:fldCharType="begin"/>
        </w:r>
        <w:r>
          <w:rPr>
            <w:webHidden/>
          </w:rPr>
          <w:instrText xml:space="preserve"> PAGEREF _Toc226528474 \h </w:instrText>
        </w:r>
        <w:r>
          <w:rPr>
            <w:webHidden/>
          </w:rPr>
        </w:r>
        <w:r>
          <w:rPr>
            <w:webHidden/>
          </w:rPr>
          <w:fldChar w:fldCharType="separate"/>
        </w:r>
        <w:r w:rsidR="00950ABB">
          <w:rPr>
            <w:webHidden/>
          </w:rPr>
          <w:t>43</w:t>
        </w:r>
        <w:r>
          <w:rPr>
            <w:webHidden/>
          </w:rPr>
          <w:fldChar w:fldCharType="end"/>
        </w:r>
      </w:hyperlink>
    </w:p>
    <w:p w14:paraId="42866FB6" w14:textId="4AC34DD3"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75" w:history="1">
        <w:r w:rsidRPr="009208FD">
          <w:rPr>
            <w:rStyle w:val="a3"/>
            <w:noProof/>
          </w:rPr>
          <w:t>Региональные СМИ</w:t>
        </w:r>
        <w:r>
          <w:rPr>
            <w:noProof/>
            <w:webHidden/>
          </w:rPr>
          <w:tab/>
        </w:r>
        <w:r>
          <w:rPr>
            <w:noProof/>
            <w:webHidden/>
          </w:rPr>
          <w:fldChar w:fldCharType="begin"/>
        </w:r>
        <w:r>
          <w:rPr>
            <w:noProof/>
            <w:webHidden/>
          </w:rPr>
          <w:instrText xml:space="preserve"> PAGEREF _Toc226528475 \h </w:instrText>
        </w:r>
        <w:r>
          <w:rPr>
            <w:noProof/>
            <w:webHidden/>
          </w:rPr>
        </w:r>
        <w:r>
          <w:rPr>
            <w:noProof/>
            <w:webHidden/>
          </w:rPr>
          <w:fldChar w:fldCharType="separate"/>
        </w:r>
        <w:r w:rsidR="00950ABB">
          <w:rPr>
            <w:noProof/>
            <w:webHidden/>
          </w:rPr>
          <w:t>45</w:t>
        </w:r>
        <w:r>
          <w:rPr>
            <w:noProof/>
            <w:webHidden/>
          </w:rPr>
          <w:fldChar w:fldCharType="end"/>
        </w:r>
      </w:hyperlink>
    </w:p>
    <w:p w14:paraId="3A787FB2" w14:textId="6CC5E3BC"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76" w:history="1">
        <w:r w:rsidRPr="009208FD">
          <w:rPr>
            <w:rStyle w:val="a3"/>
            <w:noProof/>
          </w:rPr>
          <w:t>Наша газета (Екатеринбург), 07.04.2026, Пенсионная система в России меняется: новая трехуровневая модель — как не потерять свои деньги и получить максимум</w:t>
        </w:r>
        <w:r>
          <w:rPr>
            <w:noProof/>
            <w:webHidden/>
          </w:rPr>
          <w:tab/>
        </w:r>
        <w:r>
          <w:rPr>
            <w:noProof/>
            <w:webHidden/>
          </w:rPr>
          <w:fldChar w:fldCharType="begin"/>
        </w:r>
        <w:r>
          <w:rPr>
            <w:noProof/>
            <w:webHidden/>
          </w:rPr>
          <w:instrText xml:space="preserve"> PAGEREF _Toc226528476 \h </w:instrText>
        </w:r>
        <w:r>
          <w:rPr>
            <w:noProof/>
            <w:webHidden/>
          </w:rPr>
        </w:r>
        <w:r>
          <w:rPr>
            <w:noProof/>
            <w:webHidden/>
          </w:rPr>
          <w:fldChar w:fldCharType="separate"/>
        </w:r>
        <w:r w:rsidR="00950ABB">
          <w:rPr>
            <w:noProof/>
            <w:webHidden/>
          </w:rPr>
          <w:t>45</w:t>
        </w:r>
        <w:r>
          <w:rPr>
            <w:noProof/>
            <w:webHidden/>
          </w:rPr>
          <w:fldChar w:fldCharType="end"/>
        </w:r>
      </w:hyperlink>
    </w:p>
    <w:p w14:paraId="3BC79CB1" w14:textId="6DA27026" w:rsidR="00CD02F2" w:rsidRDefault="00CD02F2">
      <w:pPr>
        <w:pStyle w:val="31"/>
        <w:rPr>
          <w:rFonts w:asciiTheme="minorHAnsi" w:eastAsiaTheme="minorEastAsia" w:hAnsiTheme="minorHAnsi" w:cstheme="minorBidi"/>
          <w:sz w:val="22"/>
          <w:szCs w:val="22"/>
        </w:rPr>
      </w:pPr>
      <w:hyperlink w:anchor="_Toc226528477" w:history="1">
        <w:r w:rsidRPr="009208FD">
          <w:rPr>
            <w:rStyle w:val="a3"/>
          </w:rPr>
          <w:t>Государство говорит: мы больше не тянем. Поможем, но не до конца. Остальное — сами, плюс работодатели. Звучит страшно? Не совсем. Просто правила игры меняются, и тот, кто поймёт их первым, окажется в выигрыше.</w:t>
        </w:r>
        <w:r>
          <w:rPr>
            <w:webHidden/>
          </w:rPr>
          <w:tab/>
        </w:r>
        <w:r>
          <w:rPr>
            <w:webHidden/>
          </w:rPr>
          <w:fldChar w:fldCharType="begin"/>
        </w:r>
        <w:r>
          <w:rPr>
            <w:webHidden/>
          </w:rPr>
          <w:instrText xml:space="preserve"> PAGEREF _Toc226528477 \h </w:instrText>
        </w:r>
        <w:r>
          <w:rPr>
            <w:webHidden/>
          </w:rPr>
        </w:r>
        <w:r>
          <w:rPr>
            <w:webHidden/>
          </w:rPr>
          <w:fldChar w:fldCharType="separate"/>
        </w:r>
        <w:r w:rsidR="00950ABB">
          <w:rPr>
            <w:webHidden/>
          </w:rPr>
          <w:t>45</w:t>
        </w:r>
        <w:r>
          <w:rPr>
            <w:webHidden/>
          </w:rPr>
          <w:fldChar w:fldCharType="end"/>
        </w:r>
      </w:hyperlink>
    </w:p>
    <w:p w14:paraId="73D301A6" w14:textId="4541DDB8"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478" w:history="1">
        <w:r w:rsidRPr="009208FD">
          <w:rPr>
            <w:rStyle w:val="a3"/>
            <w:noProof/>
          </w:rPr>
          <w:t>НОВОСТИ МАКРОЭКОНОМИКИ</w:t>
        </w:r>
        <w:r>
          <w:rPr>
            <w:noProof/>
            <w:webHidden/>
          </w:rPr>
          <w:tab/>
        </w:r>
        <w:r>
          <w:rPr>
            <w:noProof/>
            <w:webHidden/>
          </w:rPr>
          <w:fldChar w:fldCharType="begin"/>
        </w:r>
        <w:r>
          <w:rPr>
            <w:noProof/>
            <w:webHidden/>
          </w:rPr>
          <w:instrText xml:space="preserve"> PAGEREF _Toc226528478 \h </w:instrText>
        </w:r>
        <w:r>
          <w:rPr>
            <w:noProof/>
            <w:webHidden/>
          </w:rPr>
        </w:r>
        <w:r>
          <w:rPr>
            <w:noProof/>
            <w:webHidden/>
          </w:rPr>
          <w:fldChar w:fldCharType="separate"/>
        </w:r>
        <w:r w:rsidR="00950ABB">
          <w:rPr>
            <w:noProof/>
            <w:webHidden/>
          </w:rPr>
          <w:t>48</w:t>
        </w:r>
        <w:r>
          <w:rPr>
            <w:noProof/>
            <w:webHidden/>
          </w:rPr>
          <w:fldChar w:fldCharType="end"/>
        </w:r>
      </w:hyperlink>
    </w:p>
    <w:p w14:paraId="00F324DC" w14:textId="5D5BE52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79" w:history="1">
        <w:r w:rsidRPr="009208FD">
          <w:rPr>
            <w:rStyle w:val="a3"/>
            <w:noProof/>
          </w:rPr>
          <w:t>Эксперт, 07.04.2026, Нефтегазовые доходы России упали при дорогой нефти</w:t>
        </w:r>
        <w:r>
          <w:rPr>
            <w:noProof/>
            <w:webHidden/>
          </w:rPr>
          <w:tab/>
        </w:r>
        <w:r>
          <w:rPr>
            <w:noProof/>
            <w:webHidden/>
          </w:rPr>
          <w:fldChar w:fldCharType="begin"/>
        </w:r>
        <w:r>
          <w:rPr>
            <w:noProof/>
            <w:webHidden/>
          </w:rPr>
          <w:instrText xml:space="preserve"> PAGEREF _Toc226528479 \h </w:instrText>
        </w:r>
        <w:r>
          <w:rPr>
            <w:noProof/>
            <w:webHidden/>
          </w:rPr>
        </w:r>
        <w:r>
          <w:rPr>
            <w:noProof/>
            <w:webHidden/>
          </w:rPr>
          <w:fldChar w:fldCharType="separate"/>
        </w:r>
        <w:r w:rsidR="00950ABB">
          <w:rPr>
            <w:noProof/>
            <w:webHidden/>
          </w:rPr>
          <w:t>48</w:t>
        </w:r>
        <w:r>
          <w:rPr>
            <w:noProof/>
            <w:webHidden/>
          </w:rPr>
          <w:fldChar w:fldCharType="end"/>
        </w:r>
      </w:hyperlink>
    </w:p>
    <w:p w14:paraId="0AD9C09A" w14:textId="1B32BB2C" w:rsidR="00CD02F2" w:rsidRDefault="00CD02F2">
      <w:pPr>
        <w:pStyle w:val="31"/>
        <w:rPr>
          <w:rFonts w:asciiTheme="minorHAnsi" w:eastAsiaTheme="minorEastAsia" w:hAnsiTheme="minorHAnsi" w:cstheme="minorBidi"/>
          <w:sz w:val="22"/>
          <w:szCs w:val="22"/>
        </w:rPr>
      </w:pPr>
      <w:hyperlink w:anchor="_Toc226528480" w:history="1">
        <w:r w:rsidRPr="009208FD">
          <w:rPr>
            <w:rStyle w:val="a3"/>
          </w:rPr>
          <w:t>Минфин подсчитал нефтегазовые доходы бюджета за март и удивил рынок: они оказались скромными при высоких ценах на нефть - всего 607 млрд руб. Недобор нефтегазовых доходов составил 234,3 млрд руб. только за один месяц. А всего за первый квартал 2026 г. - 570 млрд руб.</w:t>
        </w:r>
        <w:r>
          <w:rPr>
            <w:webHidden/>
          </w:rPr>
          <w:tab/>
        </w:r>
        <w:r>
          <w:rPr>
            <w:webHidden/>
          </w:rPr>
          <w:fldChar w:fldCharType="begin"/>
        </w:r>
        <w:r>
          <w:rPr>
            <w:webHidden/>
          </w:rPr>
          <w:instrText xml:space="preserve"> PAGEREF _Toc226528480 \h </w:instrText>
        </w:r>
        <w:r>
          <w:rPr>
            <w:webHidden/>
          </w:rPr>
        </w:r>
        <w:r>
          <w:rPr>
            <w:webHidden/>
          </w:rPr>
          <w:fldChar w:fldCharType="separate"/>
        </w:r>
        <w:r w:rsidR="00950ABB">
          <w:rPr>
            <w:webHidden/>
          </w:rPr>
          <w:t>48</w:t>
        </w:r>
        <w:r>
          <w:rPr>
            <w:webHidden/>
          </w:rPr>
          <w:fldChar w:fldCharType="end"/>
        </w:r>
      </w:hyperlink>
    </w:p>
    <w:p w14:paraId="5EBE7BA8" w14:textId="25820BDF"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81" w:history="1">
        <w:r w:rsidRPr="009208FD">
          <w:rPr>
            <w:rStyle w:val="a3"/>
            <w:noProof/>
          </w:rPr>
          <w:t>Эксперт, 07.04.2026, Россияне не жалеют денег на покупку ПИФов</w:t>
        </w:r>
        <w:r>
          <w:rPr>
            <w:noProof/>
            <w:webHidden/>
          </w:rPr>
          <w:tab/>
        </w:r>
        <w:r>
          <w:rPr>
            <w:noProof/>
            <w:webHidden/>
          </w:rPr>
          <w:fldChar w:fldCharType="begin"/>
        </w:r>
        <w:r>
          <w:rPr>
            <w:noProof/>
            <w:webHidden/>
          </w:rPr>
          <w:instrText xml:space="preserve"> PAGEREF _Toc226528481 \h </w:instrText>
        </w:r>
        <w:r>
          <w:rPr>
            <w:noProof/>
            <w:webHidden/>
          </w:rPr>
        </w:r>
        <w:r>
          <w:rPr>
            <w:noProof/>
            <w:webHidden/>
          </w:rPr>
          <w:fldChar w:fldCharType="separate"/>
        </w:r>
        <w:r w:rsidR="00950ABB">
          <w:rPr>
            <w:noProof/>
            <w:webHidden/>
          </w:rPr>
          <w:t>49</w:t>
        </w:r>
        <w:r>
          <w:rPr>
            <w:noProof/>
            <w:webHidden/>
          </w:rPr>
          <w:fldChar w:fldCharType="end"/>
        </w:r>
      </w:hyperlink>
    </w:p>
    <w:p w14:paraId="4C9ACBB6" w14:textId="028D3C89" w:rsidR="00CD02F2" w:rsidRDefault="00CD02F2">
      <w:pPr>
        <w:pStyle w:val="31"/>
        <w:rPr>
          <w:rFonts w:asciiTheme="minorHAnsi" w:eastAsiaTheme="minorEastAsia" w:hAnsiTheme="minorHAnsi" w:cstheme="minorBidi"/>
          <w:sz w:val="22"/>
          <w:szCs w:val="22"/>
        </w:rPr>
      </w:pPr>
      <w:hyperlink w:anchor="_Toc226528482" w:history="1">
        <w:r w:rsidRPr="009208FD">
          <w:rPr>
            <w:rStyle w:val="a3"/>
          </w:rPr>
          <w:t>Открытые паевые инвестиционные фонды (ОПИФ) в I квартале 2026 г. пополнились рекордными 383 млрд руб. Чистый приток средств относительно прошлогоднего показателя вырос в 7 раз и может удвоиться по итогам года. Инвесторы предпочитали вложения в фонды денежного рынка и облигации, которые продолжат выглядеть привлекательно. Лучшую доходность продемонстрировали ПИФы драгметаллов, свидетельствуют данные investfunds.ru.</w:t>
        </w:r>
        <w:r>
          <w:rPr>
            <w:webHidden/>
          </w:rPr>
          <w:tab/>
        </w:r>
        <w:r>
          <w:rPr>
            <w:webHidden/>
          </w:rPr>
          <w:fldChar w:fldCharType="begin"/>
        </w:r>
        <w:r>
          <w:rPr>
            <w:webHidden/>
          </w:rPr>
          <w:instrText xml:space="preserve"> PAGEREF _Toc226528482 \h </w:instrText>
        </w:r>
        <w:r>
          <w:rPr>
            <w:webHidden/>
          </w:rPr>
        </w:r>
        <w:r>
          <w:rPr>
            <w:webHidden/>
          </w:rPr>
          <w:fldChar w:fldCharType="separate"/>
        </w:r>
        <w:r w:rsidR="00950ABB">
          <w:rPr>
            <w:webHidden/>
          </w:rPr>
          <w:t>49</w:t>
        </w:r>
        <w:r>
          <w:rPr>
            <w:webHidden/>
          </w:rPr>
          <w:fldChar w:fldCharType="end"/>
        </w:r>
      </w:hyperlink>
    </w:p>
    <w:p w14:paraId="6985E805" w14:textId="702BE146"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83" w:history="1">
        <w:r w:rsidRPr="009208FD">
          <w:rPr>
            <w:rStyle w:val="a3"/>
            <w:noProof/>
          </w:rPr>
          <w:t>РБК, 08.04.2026, Состоятельный консерватизм</w:t>
        </w:r>
        <w:r>
          <w:rPr>
            <w:noProof/>
            <w:webHidden/>
          </w:rPr>
          <w:tab/>
        </w:r>
        <w:r>
          <w:rPr>
            <w:noProof/>
            <w:webHidden/>
          </w:rPr>
          <w:fldChar w:fldCharType="begin"/>
        </w:r>
        <w:r>
          <w:rPr>
            <w:noProof/>
            <w:webHidden/>
          </w:rPr>
          <w:instrText xml:space="preserve"> PAGEREF _Toc226528483 \h </w:instrText>
        </w:r>
        <w:r>
          <w:rPr>
            <w:noProof/>
            <w:webHidden/>
          </w:rPr>
        </w:r>
        <w:r>
          <w:rPr>
            <w:noProof/>
            <w:webHidden/>
          </w:rPr>
          <w:fldChar w:fldCharType="separate"/>
        </w:r>
        <w:r w:rsidR="00950ABB">
          <w:rPr>
            <w:noProof/>
            <w:webHidden/>
          </w:rPr>
          <w:t>51</w:t>
        </w:r>
        <w:r>
          <w:rPr>
            <w:noProof/>
            <w:webHidden/>
          </w:rPr>
          <w:fldChar w:fldCharType="end"/>
        </w:r>
      </w:hyperlink>
    </w:p>
    <w:p w14:paraId="5122FF07" w14:textId="423FD377" w:rsidR="00CD02F2" w:rsidRDefault="00CD02F2">
      <w:pPr>
        <w:pStyle w:val="31"/>
        <w:rPr>
          <w:rFonts w:asciiTheme="minorHAnsi" w:eastAsiaTheme="minorEastAsia" w:hAnsiTheme="minorHAnsi" w:cstheme="minorBidi"/>
          <w:sz w:val="22"/>
          <w:szCs w:val="22"/>
        </w:rPr>
      </w:pPr>
      <w:hyperlink w:anchor="_Toc226528484" w:history="1">
        <w:r w:rsidRPr="009208FD">
          <w:rPr>
            <w:rStyle w:val="a3"/>
          </w:rPr>
          <w:t>Самые богатые люди в России инвестируют консервативно - это деньги во всех формах и облигации, выяснили эксперты "Альфа-Капитала". Один из миллионеров держит почти 100% на депозитах. Но среди хайнетов есть и ценители недвижимости, автомобилей, картин.</w:t>
        </w:r>
        <w:r>
          <w:rPr>
            <w:webHidden/>
          </w:rPr>
          <w:tab/>
        </w:r>
        <w:r>
          <w:rPr>
            <w:webHidden/>
          </w:rPr>
          <w:fldChar w:fldCharType="begin"/>
        </w:r>
        <w:r>
          <w:rPr>
            <w:webHidden/>
          </w:rPr>
          <w:instrText xml:space="preserve"> PAGEREF _Toc226528484 \h </w:instrText>
        </w:r>
        <w:r>
          <w:rPr>
            <w:webHidden/>
          </w:rPr>
        </w:r>
        <w:r>
          <w:rPr>
            <w:webHidden/>
          </w:rPr>
          <w:fldChar w:fldCharType="separate"/>
        </w:r>
        <w:r w:rsidR="00950ABB">
          <w:rPr>
            <w:webHidden/>
          </w:rPr>
          <w:t>51</w:t>
        </w:r>
        <w:r>
          <w:rPr>
            <w:webHidden/>
          </w:rPr>
          <w:fldChar w:fldCharType="end"/>
        </w:r>
      </w:hyperlink>
    </w:p>
    <w:p w14:paraId="469E8902" w14:textId="13BC5A95"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85" w:history="1">
        <w:r w:rsidRPr="009208FD">
          <w:rPr>
            <w:rStyle w:val="a3"/>
            <w:noProof/>
          </w:rPr>
          <w:t>Коммерсантъ, 08.04.2026, Мажоритариям смягчают долю</w:t>
        </w:r>
        <w:r>
          <w:rPr>
            <w:noProof/>
            <w:webHidden/>
          </w:rPr>
          <w:tab/>
        </w:r>
        <w:r>
          <w:rPr>
            <w:noProof/>
            <w:webHidden/>
          </w:rPr>
          <w:fldChar w:fldCharType="begin"/>
        </w:r>
        <w:r>
          <w:rPr>
            <w:noProof/>
            <w:webHidden/>
          </w:rPr>
          <w:instrText xml:space="preserve"> PAGEREF _Toc226528485 \h </w:instrText>
        </w:r>
        <w:r>
          <w:rPr>
            <w:noProof/>
            <w:webHidden/>
          </w:rPr>
        </w:r>
        <w:r>
          <w:rPr>
            <w:noProof/>
            <w:webHidden/>
          </w:rPr>
          <w:fldChar w:fldCharType="separate"/>
        </w:r>
        <w:r w:rsidR="00950ABB">
          <w:rPr>
            <w:noProof/>
            <w:webHidden/>
          </w:rPr>
          <w:t>55</w:t>
        </w:r>
        <w:r>
          <w:rPr>
            <w:noProof/>
            <w:webHidden/>
          </w:rPr>
          <w:fldChar w:fldCharType="end"/>
        </w:r>
      </w:hyperlink>
    </w:p>
    <w:p w14:paraId="4AFAE6EB" w14:textId="60F975EA" w:rsidR="00CD02F2" w:rsidRDefault="00CD02F2">
      <w:pPr>
        <w:pStyle w:val="31"/>
        <w:rPr>
          <w:rFonts w:asciiTheme="minorHAnsi" w:eastAsiaTheme="minorEastAsia" w:hAnsiTheme="minorHAnsi" w:cstheme="minorBidi"/>
          <w:sz w:val="22"/>
          <w:szCs w:val="22"/>
        </w:rPr>
      </w:pPr>
      <w:hyperlink w:anchor="_Toc226528486" w:history="1">
        <w:r w:rsidRPr="009208FD">
          <w:rPr>
            <w:rStyle w:val="a3"/>
          </w:rPr>
          <w:t>Минэкономики готово смягчить подходы к реформированию механизма покупки инвесторами крупных пакетов акций в публичных акционерных обществах для получения контроля в компании. Как показало обсуждение на площадке РСПП, ведомство планирует отказаться от ряда положений, беспокоивших бизнес, а также от предлагавшихся жестких ограничений при нарушении обязанности по направлению оферты миноритариям при выкупе акций. РСПП при этом настаивает на дальнейшем смягчении действующего регулирования в этой сфере.</w:t>
        </w:r>
        <w:r>
          <w:rPr>
            <w:webHidden/>
          </w:rPr>
          <w:tab/>
        </w:r>
        <w:r>
          <w:rPr>
            <w:webHidden/>
          </w:rPr>
          <w:fldChar w:fldCharType="begin"/>
        </w:r>
        <w:r>
          <w:rPr>
            <w:webHidden/>
          </w:rPr>
          <w:instrText xml:space="preserve"> PAGEREF _Toc226528486 \h </w:instrText>
        </w:r>
        <w:r>
          <w:rPr>
            <w:webHidden/>
          </w:rPr>
        </w:r>
        <w:r>
          <w:rPr>
            <w:webHidden/>
          </w:rPr>
          <w:fldChar w:fldCharType="separate"/>
        </w:r>
        <w:r w:rsidR="00950ABB">
          <w:rPr>
            <w:webHidden/>
          </w:rPr>
          <w:t>55</w:t>
        </w:r>
        <w:r>
          <w:rPr>
            <w:webHidden/>
          </w:rPr>
          <w:fldChar w:fldCharType="end"/>
        </w:r>
      </w:hyperlink>
    </w:p>
    <w:p w14:paraId="1679B35E" w14:textId="33CE4726"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87" w:history="1">
        <w:r w:rsidRPr="009208FD">
          <w:rPr>
            <w:rStyle w:val="a3"/>
            <w:noProof/>
          </w:rPr>
          <w:t>Коммерсантъ, 07.04.2026, Число физлиц с брокерскими счетами на Мосбирже достигло 41 млн в марте</w:t>
        </w:r>
        <w:r>
          <w:rPr>
            <w:noProof/>
            <w:webHidden/>
          </w:rPr>
          <w:tab/>
        </w:r>
        <w:r>
          <w:rPr>
            <w:noProof/>
            <w:webHidden/>
          </w:rPr>
          <w:fldChar w:fldCharType="begin"/>
        </w:r>
        <w:r>
          <w:rPr>
            <w:noProof/>
            <w:webHidden/>
          </w:rPr>
          <w:instrText xml:space="preserve"> PAGEREF _Toc226528487 \h </w:instrText>
        </w:r>
        <w:r>
          <w:rPr>
            <w:noProof/>
            <w:webHidden/>
          </w:rPr>
        </w:r>
        <w:r>
          <w:rPr>
            <w:noProof/>
            <w:webHidden/>
          </w:rPr>
          <w:fldChar w:fldCharType="separate"/>
        </w:r>
        <w:r w:rsidR="00950ABB">
          <w:rPr>
            <w:noProof/>
            <w:webHidden/>
          </w:rPr>
          <w:t>57</w:t>
        </w:r>
        <w:r>
          <w:rPr>
            <w:noProof/>
            <w:webHidden/>
          </w:rPr>
          <w:fldChar w:fldCharType="end"/>
        </w:r>
      </w:hyperlink>
    </w:p>
    <w:p w14:paraId="55E2E980" w14:textId="2243A559" w:rsidR="00CD02F2" w:rsidRDefault="00CD02F2">
      <w:pPr>
        <w:pStyle w:val="31"/>
        <w:rPr>
          <w:rFonts w:asciiTheme="minorHAnsi" w:eastAsiaTheme="minorEastAsia" w:hAnsiTheme="minorHAnsi" w:cstheme="minorBidi"/>
          <w:sz w:val="22"/>
          <w:szCs w:val="22"/>
        </w:rPr>
      </w:pPr>
      <w:hyperlink w:anchor="_Toc226528488" w:history="1">
        <w:r w:rsidRPr="009208FD">
          <w:rPr>
            <w:rStyle w:val="a3"/>
          </w:rPr>
          <w:t>Количество частных инвесторов с брокерскими счетами на Московской бирже выросло на 322,7 тыс. - до 41 млн человек по итогам марта, сообщила пресс-служба площадки. В прошлом месяце физлица открыли более 78,3 млн счетов. Кроме того, сделки на Мосбирже заключали более 3,2 млн человек (+9,1% к февралю).</w:t>
        </w:r>
        <w:r>
          <w:rPr>
            <w:webHidden/>
          </w:rPr>
          <w:tab/>
        </w:r>
        <w:r>
          <w:rPr>
            <w:webHidden/>
          </w:rPr>
          <w:fldChar w:fldCharType="begin"/>
        </w:r>
        <w:r>
          <w:rPr>
            <w:webHidden/>
          </w:rPr>
          <w:instrText xml:space="preserve"> PAGEREF _Toc226528488 \h </w:instrText>
        </w:r>
        <w:r>
          <w:rPr>
            <w:webHidden/>
          </w:rPr>
        </w:r>
        <w:r>
          <w:rPr>
            <w:webHidden/>
          </w:rPr>
          <w:fldChar w:fldCharType="separate"/>
        </w:r>
        <w:r w:rsidR="00950ABB">
          <w:rPr>
            <w:webHidden/>
          </w:rPr>
          <w:t>57</w:t>
        </w:r>
        <w:r>
          <w:rPr>
            <w:webHidden/>
          </w:rPr>
          <w:fldChar w:fldCharType="end"/>
        </w:r>
      </w:hyperlink>
    </w:p>
    <w:p w14:paraId="7D24B0DB" w14:textId="46712B84"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89" w:history="1">
        <w:r w:rsidRPr="009208FD">
          <w:rPr>
            <w:rStyle w:val="a3"/>
            <w:noProof/>
          </w:rPr>
          <w:t>Ведомости, 08.04.2026, Цифровые платформы меняют экономику</w:t>
        </w:r>
        <w:r>
          <w:rPr>
            <w:noProof/>
            <w:webHidden/>
          </w:rPr>
          <w:tab/>
        </w:r>
        <w:r>
          <w:rPr>
            <w:noProof/>
            <w:webHidden/>
          </w:rPr>
          <w:fldChar w:fldCharType="begin"/>
        </w:r>
        <w:r>
          <w:rPr>
            <w:noProof/>
            <w:webHidden/>
          </w:rPr>
          <w:instrText xml:space="preserve"> PAGEREF _Toc226528489 \h </w:instrText>
        </w:r>
        <w:r>
          <w:rPr>
            <w:noProof/>
            <w:webHidden/>
          </w:rPr>
        </w:r>
        <w:r>
          <w:rPr>
            <w:noProof/>
            <w:webHidden/>
          </w:rPr>
          <w:fldChar w:fldCharType="separate"/>
        </w:r>
        <w:r w:rsidR="00950ABB">
          <w:rPr>
            <w:noProof/>
            <w:webHidden/>
          </w:rPr>
          <w:t>58</w:t>
        </w:r>
        <w:r>
          <w:rPr>
            <w:noProof/>
            <w:webHidden/>
          </w:rPr>
          <w:fldChar w:fldCharType="end"/>
        </w:r>
      </w:hyperlink>
    </w:p>
    <w:p w14:paraId="03A1CE34" w14:textId="3C3DF7AC" w:rsidR="00CD02F2" w:rsidRDefault="00CD02F2">
      <w:pPr>
        <w:pStyle w:val="31"/>
        <w:rPr>
          <w:rFonts w:asciiTheme="minorHAnsi" w:eastAsiaTheme="minorEastAsia" w:hAnsiTheme="minorHAnsi" w:cstheme="minorBidi"/>
          <w:sz w:val="22"/>
          <w:szCs w:val="22"/>
        </w:rPr>
      </w:pPr>
      <w:hyperlink w:anchor="_Toc226528490" w:history="1">
        <w:r w:rsidRPr="009208FD">
          <w:rPr>
            <w:rStyle w:val="a3"/>
          </w:rPr>
          <w:t>Развитие цифровых платформ – значимый глобальный процесс, который имеет не только экономическое, но и общественно-политическое значение, подчеркивает декан экономического факультета Московского государственного университета (МГУ) им. М. В. Ломоносова Александр Аузан. За последние 20 лет платформизация стала главным драйвером трансформации экономики, полагают в Минэкономразвития. Восемь из 10 самых дорогих компаний в мире – это технологические корпорации, ядро бизнеса которых составляют цифровые платформы, отмечают в пресс-службе министерства. Их суть – агентская модель: платформа соединяет поставщиков и потребителей, кратно сокращая транзакционные издержки и масштабируясь без пропорционального роста затрат.</w:t>
        </w:r>
        <w:r>
          <w:rPr>
            <w:webHidden/>
          </w:rPr>
          <w:tab/>
        </w:r>
        <w:r>
          <w:rPr>
            <w:webHidden/>
          </w:rPr>
          <w:fldChar w:fldCharType="begin"/>
        </w:r>
        <w:r>
          <w:rPr>
            <w:webHidden/>
          </w:rPr>
          <w:instrText xml:space="preserve"> PAGEREF _Toc226528490 \h </w:instrText>
        </w:r>
        <w:r>
          <w:rPr>
            <w:webHidden/>
          </w:rPr>
        </w:r>
        <w:r>
          <w:rPr>
            <w:webHidden/>
          </w:rPr>
          <w:fldChar w:fldCharType="separate"/>
        </w:r>
        <w:r w:rsidR="00950ABB">
          <w:rPr>
            <w:webHidden/>
          </w:rPr>
          <w:t>58</w:t>
        </w:r>
        <w:r>
          <w:rPr>
            <w:webHidden/>
          </w:rPr>
          <w:fldChar w:fldCharType="end"/>
        </w:r>
      </w:hyperlink>
    </w:p>
    <w:p w14:paraId="7170521E" w14:textId="07B85E47"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91" w:history="1">
        <w:r w:rsidRPr="009208FD">
          <w:rPr>
            <w:rStyle w:val="a3"/>
            <w:noProof/>
          </w:rPr>
          <w:t>Ведомости, 07.04.2026, Международные резервы России сократились на 7,5% в марте</w:t>
        </w:r>
        <w:r>
          <w:rPr>
            <w:noProof/>
            <w:webHidden/>
          </w:rPr>
          <w:tab/>
        </w:r>
        <w:r>
          <w:rPr>
            <w:noProof/>
            <w:webHidden/>
          </w:rPr>
          <w:fldChar w:fldCharType="begin"/>
        </w:r>
        <w:r>
          <w:rPr>
            <w:noProof/>
            <w:webHidden/>
          </w:rPr>
          <w:instrText xml:space="preserve"> PAGEREF _Toc226528491 \h </w:instrText>
        </w:r>
        <w:r>
          <w:rPr>
            <w:noProof/>
            <w:webHidden/>
          </w:rPr>
        </w:r>
        <w:r>
          <w:rPr>
            <w:noProof/>
            <w:webHidden/>
          </w:rPr>
          <w:fldChar w:fldCharType="separate"/>
        </w:r>
        <w:r w:rsidR="00950ABB">
          <w:rPr>
            <w:noProof/>
            <w:webHidden/>
          </w:rPr>
          <w:t>62</w:t>
        </w:r>
        <w:r>
          <w:rPr>
            <w:noProof/>
            <w:webHidden/>
          </w:rPr>
          <w:fldChar w:fldCharType="end"/>
        </w:r>
      </w:hyperlink>
    </w:p>
    <w:p w14:paraId="7D0B2FB2" w14:textId="398F4722" w:rsidR="00CD02F2" w:rsidRDefault="00CD02F2">
      <w:pPr>
        <w:pStyle w:val="31"/>
        <w:rPr>
          <w:rFonts w:asciiTheme="minorHAnsi" w:eastAsiaTheme="minorEastAsia" w:hAnsiTheme="minorHAnsi" w:cstheme="minorBidi"/>
          <w:sz w:val="22"/>
          <w:szCs w:val="22"/>
        </w:rPr>
      </w:pPr>
      <w:hyperlink w:anchor="_Toc226528492" w:history="1">
        <w:r w:rsidRPr="009208FD">
          <w:rPr>
            <w:rStyle w:val="a3"/>
          </w:rPr>
          <w:t>Объем международных резервов России в марте 2026 г. снизился до $748,984 млрд с $809,308 млрд месяцем ранее. Об этом сообщил Центральный банк.</w:t>
        </w:r>
        <w:r>
          <w:rPr>
            <w:webHidden/>
          </w:rPr>
          <w:tab/>
        </w:r>
        <w:r>
          <w:rPr>
            <w:webHidden/>
          </w:rPr>
          <w:fldChar w:fldCharType="begin"/>
        </w:r>
        <w:r>
          <w:rPr>
            <w:webHidden/>
          </w:rPr>
          <w:instrText xml:space="preserve"> PAGEREF _Toc226528492 \h </w:instrText>
        </w:r>
        <w:r>
          <w:rPr>
            <w:webHidden/>
          </w:rPr>
        </w:r>
        <w:r>
          <w:rPr>
            <w:webHidden/>
          </w:rPr>
          <w:fldChar w:fldCharType="separate"/>
        </w:r>
        <w:r w:rsidR="00950ABB">
          <w:rPr>
            <w:webHidden/>
          </w:rPr>
          <w:t>62</w:t>
        </w:r>
        <w:r>
          <w:rPr>
            <w:webHidden/>
          </w:rPr>
          <w:fldChar w:fldCharType="end"/>
        </w:r>
      </w:hyperlink>
    </w:p>
    <w:p w14:paraId="3131C7F6" w14:textId="0D774694"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93" w:history="1">
        <w:r w:rsidRPr="009208FD">
          <w:rPr>
            <w:rStyle w:val="a3"/>
            <w:noProof/>
          </w:rPr>
          <w:t>Ведомости, 07.04.2026, Минфин анонсировал аукционы по размещению ОФЗ двух выпусков 8 апреля</w:t>
        </w:r>
        <w:r>
          <w:rPr>
            <w:noProof/>
            <w:webHidden/>
          </w:rPr>
          <w:tab/>
        </w:r>
        <w:r>
          <w:rPr>
            <w:noProof/>
            <w:webHidden/>
          </w:rPr>
          <w:fldChar w:fldCharType="begin"/>
        </w:r>
        <w:r>
          <w:rPr>
            <w:noProof/>
            <w:webHidden/>
          </w:rPr>
          <w:instrText xml:space="preserve"> PAGEREF _Toc226528493 \h </w:instrText>
        </w:r>
        <w:r>
          <w:rPr>
            <w:noProof/>
            <w:webHidden/>
          </w:rPr>
        </w:r>
        <w:r>
          <w:rPr>
            <w:noProof/>
            <w:webHidden/>
          </w:rPr>
          <w:fldChar w:fldCharType="separate"/>
        </w:r>
        <w:r w:rsidR="00950ABB">
          <w:rPr>
            <w:noProof/>
            <w:webHidden/>
          </w:rPr>
          <w:t>63</w:t>
        </w:r>
        <w:r>
          <w:rPr>
            <w:noProof/>
            <w:webHidden/>
          </w:rPr>
          <w:fldChar w:fldCharType="end"/>
        </w:r>
      </w:hyperlink>
    </w:p>
    <w:p w14:paraId="5DD0EB6D" w14:textId="00170837" w:rsidR="00CD02F2" w:rsidRDefault="00CD02F2">
      <w:pPr>
        <w:pStyle w:val="31"/>
        <w:rPr>
          <w:rFonts w:asciiTheme="minorHAnsi" w:eastAsiaTheme="minorEastAsia" w:hAnsiTheme="minorHAnsi" w:cstheme="minorBidi"/>
          <w:sz w:val="22"/>
          <w:szCs w:val="22"/>
        </w:rPr>
      </w:pPr>
      <w:hyperlink w:anchor="_Toc226528494" w:history="1">
        <w:r w:rsidRPr="009208FD">
          <w:rPr>
            <w:rStyle w:val="a3"/>
          </w:rPr>
          <w:t>Министерство финансов 8 апреля 2026 г. проведет аукционы по размещению облигаций федерального займа с постоянным купонным доходом (ОФЗ-ПД) двух выпусков.</w:t>
        </w:r>
        <w:r>
          <w:rPr>
            <w:webHidden/>
          </w:rPr>
          <w:tab/>
        </w:r>
        <w:r>
          <w:rPr>
            <w:webHidden/>
          </w:rPr>
          <w:fldChar w:fldCharType="begin"/>
        </w:r>
        <w:r>
          <w:rPr>
            <w:webHidden/>
          </w:rPr>
          <w:instrText xml:space="preserve"> PAGEREF _Toc226528494 \h </w:instrText>
        </w:r>
        <w:r>
          <w:rPr>
            <w:webHidden/>
          </w:rPr>
        </w:r>
        <w:r>
          <w:rPr>
            <w:webHidden/>
          </w:rPr>
          <w:fldChar w:fldCharType="separate"/>
        </w:r>
        <w:r w:rsidR="00950ABB">
          <w:rPr>
            <w:webHidden/>
          </w:rPr>
          <w:t>63</w:t>
        </w:r>
        <w:r>
          <w:rPr>
            <w:webHidden/>
          </w:rPr>
          <w:fldChar w:fldCharType="end"/>
        </w:r>
      </w:hyperlink>
    </w:p>
    <w:p w14:paraId="32E4A43E" w14:textId="199122C4"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95" w:history="1">
        <w:r w:rsidRPr="009208FD">
          <w:rPr>
            <w:rStyle w:val="a3"/>
            <w:noProof/>
          </w:rPr>
          <w:t>ТАСС, 07.04.2026, Шохин допустил замедление роста экономики РФ до нуля</w:t>
        </w:r>
        <w:r>
          <w:rPr>
            <w:noProof/>
            <w:webHidden/>
          </w:rPr>
          <w:tab/>
        </w:r>
        <w:r>
          <w:rPr>
            <w:noProof/>
            <w:webHidden/>
          </w:rPr>
          <w:fldChar w:fldCharType="begin"/>
        </w:r>
        <w:r>
          <w:rPr>
            <w:noProof/>
            <w:webHidden/>
          </w:rPr>
          <w:instrText xml:space="preserve"> PAGEREF _Toc226528495 \h </w:instrText>
        </w:r>
        <w:r>
          <w:rPr>
            <w:noProof/>
            <w:webHidden/>
          </w:rPr>
        </w:r>
        <w:r>
          <w:rPr>
            <w:noProof/>
            <w:webHidden/>
          </w:rPr>
          <w:fldChar w:fldCharType="separate"/>
        </w:r>
        <w:r w:rsidR="00950ABB">
          <w:rPr>
            <w:noProof/>
            <w:webHidden/>
          </w:rPr>
          <w:t>63</w:t>
        </w:r>
        <w:r>
          <w:rPr>
            <w:noProof/>
            <w:webHidden/>
          </w:rPr>
          <w:fldChar w:fldCharType="end"/>
        </w:r>
      </w:hyperlink>
    </w:p>
    <w:p w14:paraId="087DAABB" w14:textId="4F57D6C8" w:rsidR="00CD02F2" w:rsidRDefault="00CD02F2">
      <w:pPr>
        <w:pStyle w:val="31"/>
        <w:rPr>
          <w:rFonts w:asciiTheme="minorHAnsi" w:eastAsiaTheme="minorEastAsia" w:hAnsiTheme="minorHAnsi" w:cstheme="minorBidi"/>
          <w:sz w:val="22"/>
          <w:szCs w:val="22"/>
        </w:rPr>
      </w:pPr>
      <w:hyperlink w:anchor="_Toc226528496" w:history="1">
        <w:r w:rsidRPr="009208FD">
          <w:rPr>
            <w:rStyle w:val="a3"/>
          </w:rPr>
          <w:t>Существуют риски замедления экономического роста РФ до нулевой отметки, а также ускорения снижения инвестиций в основной капитал. Однако правительство и ЦБ не допустят негативного развития ситуации, заявил журналистам глава Российского союза промышленников и предпринимателей (РСПП) Александр Шохин.</w:t>
        </w:r>
        <w:r>
          <w:rPr>
            <w:webHidden/>
          </w:rPr>
          <w:tab/>
        </w:r>
        <w:r>
          <w:rPr>
            <w:webHidden/>
          </w:rPr>
          <w:fldChar w:fldCharType="begin"/>
        </w:r>
        <w:r>
          <w:rPr>
            <w:webHidden/>
          </w:rPr>
          <w:instrText xml:space="preserve"> PAGEREF _Toc226528496 \h </w:instrText>
        </w:r>
        <w:r>
          <w:rPr>
            <w:webHidden/>
          </w:rPr>
        </w:r>
        <w:r>
          <w:rPr>
            <w:webHidden/>
          </w:rPr>
          <w:fldChar w:fldCharType="separate"/>
        </w:r>
        <w:r w:rsidR="00950ABB">
          <w:rPr>
            <w:webHidden/>
          </w:rPr>
          <w:t>63</w:t>
        </w:r>
        <w:r>
          <w:rPr>
            <w:webHidden/>
          </w:rPr>
          <w:fldChar w:fldCharType="end"/>
        </w:r>
      </w:hyperlink>
    </w:p>
    <w:p w14:paraId="580B70FE" w14:textId="23C96A1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97" w:history="1">
        <w:r w:rsidRPr="009208FD">
          <w:rPr>
            <w:rStyle w:val="a3"/>
            <w:noProof/>
          </w:rPr>
          <w:t>ТАСС, 08.04.2026, Российские семьи с июня смогут получать деньги по новой налоговой выплате</w:t>
        </w:r>
        <w:r>
          <w:rPr>
            <w:noProof/>
            <w:webHidden/>
          </w:rPr>
          <w:tab/>
        </w:r>
        <w:r>
          <w:rPr>
            <w:noProof/>
            <w:webHidden/>
          </w:rPr>
          <w:fldChar w:fldCharType="begin"/>
        </w:r>
        <w:r>
          <w:rPr>
            <w:noProof/>
            <w:webHidden/>
          </w:rPr>
          <w:instrText xml:space="preserve"> PAGEREF _Toc226528497 \h </w:instrText>
        </w:r>
        <w:r>
          <w:rPr>
            <w:noProof/>
            <w:webHidden/>
          </w:rPr>
        </w:r>
        <w:r>
          <w:rPr>
            <w:noProof/>
            <w:webHidden/>
          </w:rPr>
          <w:fldChar w:fldCharType="separate"/>
        </w:r>
        <w:r w:rsidR="00950ABB">
          <w:rPr>
            <w:noProof/>
            <w:webHidden/>
          </w:rPr>
          <w:t>64</w:t>
        </w:r>
        <w:r>
          <w:rPr>
            <w:noProof/>
            <w:webHidden/>
          </w:rPr>
          <w:fldChar w:fldCharType="end"/>
        </w:r>
      </w:hyperlink>
    </w:p>
    <w:p w14:paraId="49FAAECB" w14:textId="1C5AA5AD" w:rsidR="00CD02F2" w:rsidRDefault="00CD02F2">
      <w:pPr>
        <w:pStyle w:val="31"/>
        <w:rPr>
          <w:rFonts w:asciiTheme="minorHAnsi" w:eastAsiaTheme="minorEastAsia" w:hAnsiTheme="minorHAnsi" w:cstheme="minorBidi"/>
          <w:sz w:val="22"/>
          <w:szCs w:val="22"/>
        </w:rPr>
      </w:pPr>
      <w:hyperlink w:anchor="_Toc226528498" w:history="1">
        <w:r w:rsidRPr="009208FD">
          <w:rPr>
            <w:rStyle w:val="a3"/>
          </w:rPr>
          <w:t>Малообеспеченные семьи с детьми в РФ могут получить возврат части уплаченных в 2025 году налогов уже с июня 2026 года. Об этом рассказал ТАСС депутат Госдумы Игорь Антропенко ("Единая Россия").</w:t>
        </w:r>
        <w:r>
          <w:rPr>
            <w:webHidden/>
          </w:rPr>
          <w:tab/>
        </w:r>
        <w:r>
          <w:rPr>
            <w:webHidden/>
          </w:rPr>
          <w:fldChar w:fldCharType="begin"/>
        </w:r>
        <w:r>
          <w:rPr>
            <w:webHidden/>
          </w:rPr>
          <w:instrText xml:space="preserve"> PAGEREF _Toc226528498 \h </w:instrText>
        </w:r>
        <w:r>
          <w:rPr>
            <w:webHidden/>
          </w:rPr>
        </w:r>
        <w:r>
          <w:rPr>
            <w:webHidden/>
          </w:rPr>
          <w:fldChar w:fldCharType="separate"/>
        </w:r>
        <w:r w:rsidR="00950ABB">
          <w:rPr>
            <w:webHidden/>
          </w:rPr>
          <w:t>64</w:t>
        </w:r>
        <w:r>
          <w:rPr>
            <w:webHidden/>
          </w:rPr>
          <w:fldChar w:fldCharType="end"/>
        </w:r>
      </w:hyperlink>
    </w:p>
    <w:p w14:paraId="31107884" w14:textId="028F8446" w:rsidR="00CD02F2" w:rsidRDefault="00CD02F2">
      <w:pPr>
        <w:pStyle w:val="21"/>
        <w:tabs>
          <w:tab w:val="right" w:leader="dot" w:pos="9061"/>
        </w:tabs>
        <w:rPr>
          <w:rFonts w:asciiTheme="minorHAnsi" w:eastAsiaTheme="minorEastAsia" w:hAnsiTheme="minorHAnsi" w:cstheme="minorBidi"/>
          <w:noProof/>
          <w:sz w:val="22"/>
          <w:szCs w:val="22"/>
        </w:rPr>
      </w:pPr>
      <w:hyperlink w:anchor="_Toc226528499" w:history="1">
        <w:r w:rsidRPr="009208FD">
          <w:rPr>
            <w:rStyle w:val="a3"/>
            <w:noProof/>
          </w:rPr>
          <w:t xml:space="preserve">Бизнес-журнал, 07.04.2026, </w:t>
        </w:r>
        <w:r w:rsidRPr="009208FD">
          <w:rPr>
            <w:rStyle w:val="a3"/>
            <w:rFonts w:eastAsia="Verdana"/>
            <w:noProof/>
          </w:rPr>
          <w:t>«Бессистемные перекладывания «туда, где процент выше», больше не работают»</w:t>
        </w:r>
        <w:r>
          <w:rPr>
            <w:noProof/>
            <w:webHidden/>
          </w:rPr>
          <w:tab/>
        </w:r>
        <w:r>
          <w:rPr>
            <w:noProof/>
            <w:webHidden/>
          </w:rPr>
          <w:fldChar w:fldCharType="begin"/>
        </w:r>
        <w:r>
          <w:rPr>
            <w:noProof/>
            <w:webHidden/>
          </w:rPr>
          <w:instrText xml:space="preserve"> PAGEREF _Toc226528499 \h </w:instrText>
        </w:r>
        <w:r>
          <w:rPr>
            <w:noProof/>
            <w:webHidden/>
          </w:rPr>
        </w:r>
        <w:r>
          <w:rPr>
            <w:noProof/>
            <w:webHidden/>
          </w:rPr>
          <w:fldChar w:fldCharType="separate"/>
        </w:r>
        <w:r w:rsidR="00950ABB">
          <w:rPr>
            <w:noProof/>
            <w:webHidden/>
          </w:rPr>
          <w:t>64</w:t>
        </w:r>
        <w:r>
          <w:rPr>
            <w:noProof/>
            <w:webHidden/>
          </w:rPr>
          <w:fldChar w:fldCharType="end"/>
        </w:r>
      </w:hyperlink>
    </w:p>
    <w:p w14:paraId="5FEC2077" w14:textId="53CDED43" w:rsidR="00CD02F2" w:rsidRDefault="00CD02F2">
      <w:pPr>
        <w:pStyle w:val="31"/>
        <w:rPr>
          <w:rFonts w:asciiTheme="minorHAnsi" w:eastAsiaTheme="minorEastAsia" w:hAnsiTheme="minorHAnsi" w:cstheme="minorBidi"/>
          <w:sz w:val="22"/>
          <w:szCs w:val="22"/>
        </w:rPr>
      </w:pPr>
      <w:hyperlink w:anchor="_Toc226528500" w:history="1">
        <w:r w:rsidRPr="009208FD">
          <w:rPr>
            <w:rStyle w:val="a3"/>
          </w:rPr>
          <w:t>По данным сервиса «Финуслуги», после снижения учетной ставки до 15% процентные ставки по краткосрочным вкладам в 20 крупнейших по объему депозитов физлиц банках России продолжили снижение. Ставки по длинным вкладам, наоборот, показали рост. О том, как на снижение ставок реагируют ростовчане, большинство из которых держат часть своих активов во вкладах, рассказал финансовый консультант, заместитель председателя комитета «Финансы, страхование и инвестиции» Ростовского областного отделения «ОПОРА РОССИИ» Игорь Харченко.</w:t>
        </w:r>
        <w:r>
          <w:rPr>
            <w:webHidden/>
          </w:rPr>
          <w:tab/>
        </w:r>
        <w:r>
          <w:rPr>
            <w:webHidden/>
          </w:rPr>
          <w:fldChar w:fldCharType="begin"/>
        </w:r>
        <w:r>
          <w:rPr>
            <w:webHidden/>
          </w:rPr>
          <w:instrText xml:space="preserve"> PAGEREF _Toc226528500 \h </w:instrText>
        </w:r>
        <w:r>
          <w:rPr>
            <w:webHidden/>
          </w:rPr>
        </w:r>
        <w:r>
          <w:rPr>
            <w:webHidden/>
          </w:rPr>
          <w:fldChar w:fldCharType="separate"/>
        </w:r>
        <w:r w:rsidR="00950ABB">
          <w:rPr>
            <w:webHidden/>
          </w:rPr>
          <w:t>64</w:t>
        </w:r>
        <w:r>
          <w:rPr>
            <w:webHidden/>
          </w:rPr>
          <w:fldChar w:fldCharType="end"/>
        </w:r>
      </w:hyperlink>
    </w:p>
    <w:p w14:paraId="00A65E22" w14:textId="7F66251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01" w:history="1">
        <w:r w:rsidRPr="009208FD">
          <w:rPr>
            <w:rStyle w:val="a3"/>
            <w:noProof/>
          </w:rPr>
          <w:t>Новости Москвы, 07.04.2026, Финансовый аналитик Беляев объяснил, почему невозможно увеличить мрот до 60 тысяч</w:t>
        </w:r>
        <w:r>
          <w:rPr>
            <w:noProof/>
            <w:webHidden/>
          </w:rPr>
          <w:tab/>
        </w:r>
        <w:r>
          <w:rPr>
            <w:noProof/>
            <w:webHidden/>
          </w:rPr>
          <w:fldChar w:fldCharType="begin"/>
        </w:r>
        <w:r>
          <w:rPr>
            <w:noProof/>
            <w:webHidden/>
          </w:rPr>
          <w:instrText xml:space="preserve"> PAGEREF _Toc226528501 \h </w:instrText>
        </w:r>
        <w:r>
          <w:rPr>
            <w:noProof/>
            <w:webHidden/>
          </w:rPr>
        </w:r>
        <w:r>
          <w:rPr>
            <w:noProof/>
            <w:webHidden/>
          </w:rPr>
          <w:fldChar w:fldCharType="separate"/>
        </w:r>
        <w:r w:rsidR="00950ABB">
          <w:rPr>
            <w:noProof/>
            <w:webHidden/>
          </w:rPr>
          <w:t>65</w:t>
        </w:r>
        <w:r>
          <w:rPr>
            <w:noProof/>
            <w:webHidden/>
          </w:rPr>
          <w:fldChar w:fldCharType="end"/>
        </w:r>
      </w:hyperlink>
    </w:p>
    <w:p w14:paraId="0975FD38" w14:textId="4E2954A7" w:rsidR="00CD02F2" w:rsidRDefault="00CD02F2">
      <w:pPr>
        <w:pStyle w:val="31"/>
        <w:rPr>
          <w:rFonts w:asciiTheme="minorHAnsi" w:eastAsiaTheme="minorEastAsia" w:hAnsiTheme="minorHAnsi" w:cstheme="minorBidi"/>
          <w:sz w:val="22"/>
          <w:szCs w:val="22"/>
        </w:rPr>
      </w:pPr>
      <w:hyperlink w:anchor="_Toc226528502" w:history="1">
        <w:r w:rsidRPr="009208FD">
          <w:rPr>
            <w:rStyle w:val="a3"/>
          </w:rPr>
          <w:t>В России предложили увеличить МРОТ (минимальный размер оплаты труда) до 60 тысяч рублей. С такой инициативой выступил глава фракции «Справедливая Россия» Сергей Миронов. «Вечерняя Москва» обсудила с экспертом, реализуемо ли это предложение.</w:t>
        </w:r>
        <w:r>
          <w:rPr>
            <w:webHidden/>
          </w:rPr>
          <w:tab/>
        </w:r>
        <w:r>
          <w:rPr>
            <w:webHidden/>
          </w:rPr>
          <w:fldChar w:fldCharType="begin"/>
        </w:r>
        <w:r>
          <w:rPr>
            <w:webHidden/>
          </w:rPr>
          <w:instrText xml:space="preserve"> PAGEREF _Toc226528502 \h </w:instrText>
        </w:r>
        <w:r>
          <w:rPr>
            <w:webHidden/>
          </w:rPr>
        </w:r>
        <w:r>
          <w:rPr>
            <w:webHidden/>
          </w:rPr>
          <w:fldChar w:fldCharType="separate"/>
        </w:r>
        <w:r w:rsidR="00950ABB">
          <w:rPr>
            <w:webHidden/>
          </w:rPr>
          <w:t>65</w:t>
        </w:r>
        <w:r>
          <w:rPr>
            <w:webHidden/>
          </w:rPr>
          <w:fldChar w:fldCharType="end"/>
        </w:r>
      </w:hyperlink>
    </w:p>
    <w:p w14:paraId="0E801009" w14:textId="23C20A9A"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503" w:history="1">
        <w:r w:rsidRPr="009208F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_Toc226528503 \h </w:instrText>
        </w:r>
        <w:r>
          <w:rPr>
            <w:noProof/>
            <w:webHidden/>
          </w:rPr>
        </w:r>
        <w:r>
          <w:rPr>
            <w:noProof/>
            <w:webHidden/>
          </w:rPr>
          <w:fldChar w:fldCharType="separate"/>
        </w:r>
        <w:r w:rsidR="00950ABB">
          <w:rPr>
            <w:noProof/>
            <w:webHidden/>
          </w:rPr>
          <w:t>67</w:t>
        </w:r>
        <w:r>
          <w:rPr>
            <w:noProof/>
            <w:webHidden/>
          </w:rPr>
          <w:fldChar w:fldCharType="end"/>
        </w:r>
      </w:hyperlink>
    </w:p>
    <w:p w14:paraId="61F3DB35" w14:textId="11A442EF"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504" w:history="1">
        <w:r w:rsidRPr="009208F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_Toc226528504 \h </w:instrText>
        </w:r>
        <w:r>
          <w:rPr>
            <w:noProof/>
            <w:webHidden/>
          </w:rPr>
        </w:r>
        <w:r>
          <w:rPr>
            <w:noProof/>
            <w:webHidden/>
          </w:rPr>
          <w:fldChar w:fldCharType="separate"/>
        </w:r>
        <w:r w:rsidR="00950ABB">
          <w:rPr>
            <w:noProof/>
            <w:webHidden/>
          </w:rPr>
          <w:t>67</w:t>
        </w:r>
        <w:r>
          <w:rPr>
            <w:noProof/>
            <w:webHidden/>
          </w:rPr>
          <w:fldChar w:fldCharType="end"/>
        </w:r>
      </w:hyperlink>
    </w:p>
    <w:p w14:paraId="632D6FB5" w14:textId="0EFBDF60"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05" w:history="1">
        <w:r w:rsidRPr="009208FD">
          <w:rPr>
            <w:rStyle w:val="a3"/>
            <w:noProof/>
          </w:rPr>
          <w:t>LS, 07.04.2026, Доходность есть, эффекта нет: когда пенсионные реформы дадут результат</w:t>
        </w:r>
        <w:r>
          <w:rPr>
            <w:noProof/>
            <w:webHidden/>
          </w:rPr>
          <w:tab/>
        </w:r>
        <w:r>
          <w:rPr>
            <w:noProof/>
            <w:webHidden/>
          </w:rPr>
          <w:fldChar w:fldCharType="begin"/>
        </w:r>
        <w:r>
          <w:rPr>
            <w:noProof/>
            <w:webHidden/>
          </w:rPr>
          <w:instrText xml:space="preserve"> PAGEREF _Toc226528505 \h </w:instrText>
        </w:r>
        <w:r>
          <w:rPr>
            <w:noProof/>
            <w:webHidden/>
          </w:rPr>
        </w:r>
        <w:r>
          <w:rPr>
            <w:noProof/>
            <w:webHidden/>
          </w:rPr>
          <w:fldChar w:fldCharType="separate"/>
        </w:r>
        <w:r w:rsidR="00950ABB">
          <w:rPr>
            <w:noProof/>
            <w:webHidden/>
          </w:rPr>
          <w:t>67</w:t>
        </w:r>
        <w:r>
          <w:rPr>
            <w:noProof/>
            <w:webHidden/>
          </w:rPr>
          <w:fldChar w:fldCharType="end"/>
        </w:r>
      </w:hyperlink>
    </w:p>
    <w:p w14:paraId="6123670A" w14:textId="1499E0D7" w:rsidR="00CD02F2" w:rsidRDefault="00CD02F2">
      <w:pPr>
        <w:pStyle w:val="31"/>
        <w:rPr>
          <w:rFonts w:asciiTheme="minorHAnsi" w:eastAsiaTheme="minorEastAsia" w:hAnsiTheme="minorHAnsi" w:cstheme="minorBidi"/>
          <w:sz w:val="22"/>
          <w:szCs w:val="22"/>
        </w:rPr>
      </w:pPr>
      <w:hyperlink w:anchor="_Toc226528506" w:history="1">
        <w:r w:rsidRPr="009208FD">
          <w:rPr>
            <w:rStyle w:val="a3"/>
          </w:rPr>
          <w:t>Без прозрачности и сильных управляющих повышение лимита на передачу пенсионных накоплений частным игрокам рискует привести к перераспределению средств без улучшения результата. Такое мнение LS высказал экономист, автор Telegram-канала Tengenomika, создатель сетевого издания EconomyKZ.org Руслан Султанов.</w:t>
        </w:r>
        <w:r>
          <w:rPr>
            <w:webHidden/>
          </w:rPr>
          <w:tab/>
        </w:r>
        <w:r>
          <w:rPr>
            <w:webHidden/>
          </w:rPr>
          <w:fldChar w:fldCharType="begin"/>
        </w:r>
        <w:r>
          <w:rPr>
            <w:webHidden/>
          </w:rPr>
          <w:instrText xml:space="preserve"> PAGEREF _Toc226528506 \h </w:instrText>
        </w:r>
        <w:r>
          <w:rPr>
            <w:webHidden/>
          </w:rPr>
        </w:r>
        <w:r>
          <w:rPr>
            <w:webHidden/>
          </w:rPr>
          <w:fldChar w:fldCharType="separate"/>
        </w:r>
        <w:r w:rsidR="00950ABB">
          <w:rPr>
            <w:webHidden/>
          </w:rPr>
          <w:t>67</w:t>
        </w:r>
        <w:r>
          <w:rPr>
            <w:webHidden/>
          </w:rPr>
          <w:fldChar w:fldCharType="end"/>
        </w:r>
      </w:hyperlink>
    </w:p>
    <w:p w14:paraId="2634E73E" w14:textId="0E4D905F"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07" w:history="1">
        <w:r w:rsidRPr="009208FD">
          <w:rPr>
            <w:rStyle w:val="a3"/>
            <w:noProof/>
            <w:lang w:val="en-US"/>
          </w:rPr>
          <w:t>Zakon</w:t>
        </w:r>
        <w:r w:rsidRPr="009208FD">
          <w:rPr>
            <w:rStyle w:val="a3"/>
            <w:noProof/>
          </w:rPr>
          <w:t>.</w:t>
        </w:r>
        <w:r w:rsidRPr="009208FD">
          <w:rPr>
            <w:rStyle w:val="a3"/>
            <w:noProof/>
            <w:lang w:val="en-US"/>
          </w:rPr>
          <w:t>kz</w:t>
        </w:r>
        <w:r w:rsidRPr="009208FD">
          <w:rPr>
            <w:rStyle w:val="a3"/>
            <w:noProof/>
          </w:rPr>
          <w:t xml:space="preserve">, 08.04.2026, В Казахстане упростили порядок пенсионных выплат за счет добровольных пенсионных взносов (ДПВ), сообщает </w:t>
        </w:r>
        <w:r w:rsidRPr="009208FD">
          <w:rPr>
            <w:rStyle w:val="a3"/>
            <w:noProof/>
            <w:lang w:val="en-US"/>
          </w:rPr>
          <w:t>Zakon</w:t>
        </w:r>
        <w:r w:rsidRPr="009208FD">
          <w:rPr>
            <w:rStyle w:val="a3"/>
            <w:noProof/>
          </w:rPr>
          <w:t>.</w:t>
        </w:r>
        <w:r w:rsidRPr="009208FD">
          <w:rPr>
            <w:rStyle w:val="a3"/>
            <w:noProof/>
            <w:lang w:val="en-US"/>
          </w:rPr>
          <w:t>kz</w:t>
        </w:r>
        <w:r w:rsidRPr="009208FD">
          <w:rPr>
            <w:rStyle w:val="a3"/>
            <w:noProof/>
          </w:rPr>
          <w:t>.</w:t>
        </w:r>
        <w:r>
          <w:rPr>
            <w:noProof/>
            <w:webHidden/>
          </w:rPr>
          <w:tab/>
        </w:r>
        <w:r>
          <w:rPr>
            <w:noProof/>
            <w:webHidden/>
          </w:rPr>
          <w:fldChar w:fldCharType="begin"/>
        </w:r>
        <w:r>
          <w:rPr>
            <w:noProof/>
            <w:webHidden/>
          </w:rPr>
          <w:instrText xml:space="preserve"> PAGEREF _Toc226528507 \h </w:instrText>
        </w:r>
        <w:r>
          <w:rPr>
            <w:noProof/>
            <w:webHidden/>
          </w:rPr>
        </w:r>
        <w:r>
          <w:rPr>
            <w:noProof/>
            <w:webHidden/>
          </w:rPr>
          <w:fldChar w:fldCharType="separate"/>
        </w:r>
        <w:r w:rsidR="00950ABB">
          <w:rPr>
            <w:noProof/>
            <w:webHidden/>
          </w:rPr>
          <w:t>70</w:t>
        </w:r>
        <w:r>
          <w:rPr>
            <w:noProof/>
            <w:webHidden/>
          </w:rPr>
          <w:fldChar w:fldCharType="end"/>
        </w:r>
      </w:hyperlink>
    </w:p>
    <w:p w14:paraId="5697EB9F" w14:textId="61C29D8C" w:rsidR="00CD02F2" w:rsidRDefault="00CD02F2">
      <w:pPr>
        <w:pStyle w:val="31"/>
        <w:rPr>
          <w:rFonts w:asciiTheme="minorHAnsi" w:eastAsiaTheme="minorEastAsia" w:hAnsiTheme="minorHAnsi" w:cstheme="minorBidi"/>
          <w:sz w:val="22"/>
          <w:szCs w:val="22"/>
        </w:rPr>
      </w:pPr>
      <w:hyperlink w:anchor="_Toc226528508" w:history="1">
        <w:r w:rsidRPr="009208FD">
          <w:rPr>
            <w:rStyle w:val="a3"/>
          </w:rPr>
          <w:t>Об этой хорошей новости стало известно из релиза, распространенного 3 апреля 2026 года пресс-службой АО "Единый накопительный пенсионный фонд":</w:t>
        </w:r>
        <w:r>
          <w:rPr>
            <w:webHidden/>
          </w:rPr>
          <w:tab/>
        </w:r>
        <w:r>
          <w:rPr>
            <w:webHidden/>
          </w:rPr>
          <w:fldChar w:fldCharType="begin"/>
        </w:r>
        <w:r>
          <w:rPr>
            <w:webHidden/>
          </w:rPr>
          <w:instrText xml:space="preserve"> PAGEREF _Toc226528508 \h </w:instrText>
        </w:r>
        <w:r>
          <w:rPr>
            <w:webHidden/>
          </w:rPr>
        </w:r>
        <w:r>
          <w:rPr>
            <w:webHidden/>
          </w:rPr>
          <w:fldChar w:fldCharType="separate"/>
        </w:r>
        <w:r w:rsidR="00950ABB">
          <w:rPr>
            <w:webHidden/>
          </w:rPr>
          <w:t>70</w:t>
        </w:r>
        <w:r>
          <w:rPr>
            <w:webHidden/>
          </w:rPr>
          <w:fldChar w:fldCharType="end"/>
        </w:r>
      </w:hyperlink>
    </w:p>
    <w:p w14:paraId="1D371226" w14:textId="0F5DA52B"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09" w:history="1">
        <w:r w:rsidRPr="009208FD">
          <w:rPr>
            <w:rStyle w:val="a3"/>
            <w:noProof/>
          </w:rPr>
          <w:t>Qazaqstan Media, 07.04.2026, Выходить на пенсию не по возрасту, а по стажу предложил сенатор Амангельды Нугманов</w:t>
        </w:r>
        <w:r>
          <w:rPr>
            <w:noProof/>
            <w:webHidden/>
          </w:rPr>
          <w:tab/>
        </w:r>
        <w:r>
          <w:rPr>
            <w:noProof/>
            <w:webHidden/>
          </w:rPr>
          <w:fldChar w:fldCharType="begin"/>
        </w:r>
        <w:r>
          <w:rPr>
            <w:noProof/>
            <w:webHidden/>
          </w:rPr>
          <w:instrText xml:space="preserve"> PAGEREF _Toc226528509 \h </w:instrText>
        </w:r>
        <w:r>
          <w:rPr>
            <w:noProof/>
            <w:webHidden/>
          </w:rPr>
        </w:r>
        <w:r>
          <w:rPr>
            <w:noProof/>
            <w:webHidden/>
          </w:rPr>
          <w:fldChar w:fldCharType="separate"/>
        </w:r>
        <w:r w:rsidR="00950ABB">
          <w:rPr>
            <w:noProof/>
            <w:webHidden/>
          </w:rPr>
          <w:t>71</w:t>
        </w:r>
        <w:r>
          <w:rPr>
            <w:noProof/>
            <w:webHidden/>
          </w:rPr>
          <w:fldChar w:fldCharType="end"/>
        </w:r>
      </w:hyperlink>
    </w:p>
    <w:p w14:paraId="64BFF80C" w14:textId="16452C7C" w:rsidR="00CD02F2" w:rsidRDefault="00CD02F2">
      <w:pPr>
        <w:pStyle w:val="31"/>
        <w:rPr>
          <w:rFonts w:asciiTheme="minorHAnsi" w:eastAsiaTheme="minorEastAsia" w:hAnsiTheme="minorHAnsi" w:cstheme="minorBidi"/>
          <w:sz w:val="22"/>
          <w:szCs w:val="22"/>
        </w:rPr>
      </w:pPr>
      <w:hyperlink w:anchor="_Toc226528510" w:history="1">
        <w:r w:rsidRPr="009208FD">
          <w:rPr>
            <w:rStyle w:val="a3"/>
          </w:rPr>
          <w:t>В Казахстане предложили по-новому посмотреть на пенсионную систему. Сенатор Амангельды Нугманов считает, что право на пенсию должно зависеть не только от возраста, но и от трудового стажа. С таким депутатским запросом он обратился к премьер-министру Олжасу Бектенову, пишет Qazaqstan Media.</w:t>
        </w:r>
        <w:r>
          <w:rPr>
            <w:webHidden/>
          </w:rPr>
          <w:tab/>
        </w:r>
        <w:r>
          <w:rPr>
            <w:webHidden/>
          </w:rPr>
          <w:fldChar w:fldCharType="begin"/>
        </w:r>
        <w:r>
          <w:rPr>
            <w:webHidden/>
          </w:rPr>
          <w:instrText xml:space="preserve"> PAGEREF _Toc226528510 \h </w:instrText>
        </w:r>
        <w:r>
          <w:rPr>
            <w:webHidden/>
          </w:rPr>
        </w:r>
        <w:r>
          <w:rPr>
            <w:webHidden/>
          </w:rPr>
          <w:fldChar w:fldCharType="separate"/>
        </w:r>
        <w:r w:rsidR="00950ABB">
          <w:rPr>
            <w:webHidden/>
          </w:rPr>
          <w:t>71</w:t>
        </w:r>
        <w:r>
          <w:rPr>
            <w:webHidden/>
          </w:rPr>
          <w:fldChar w:fldCharType="end"/>
        </w:r>
      </w:hyperlink>
    </w:p>
    <w:p w14:paraId="339BBFB3" w14:textId="7DEAE3FA"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11" w:history="1">
        <w:r w:rsidRPr="009208FD">
          <w:rPr>
            <w:rStyle w:val="a3"/>
            <w:noProof/>
          </w:rPr>
          <w:t>NUR.KZ, 07.04.2026, Пороги для изъятия пенсионных накоплений хотят по-новому определять в Казахстане</w:t>
        </w:r>
        <w:r>
          <w:rPr>
            <w:noProof/>
            <w:webHidden/>
          </w:rPr>
          <w:tab/>
        </w:r>
        <w:r>
          <w:rPr>
            <w:noProof/>
            <w:webHidden/>
          </w:rPr>
          <w:fldChar w:fldCharType="begin"/>
        </w:r>
        <w:r>
          <w:rPr>
            <w:noProof/>
            <w:webHidden/>
          </w:rPr>
          <w:instrText xml:space="preserve"> PAGEREF _Toc226528511 \h </w:instrText>
        </w:r>
        <w:r>
          <w:rPr>
            <w:noProof/>
            <w:webHidden/>
          </w:rPr>
        </w:r>
        <w:r>
          <w:rPr>
            <w:noProof/>
            <w:webHidden/>
          </w:rPr>
          <w:fldChar w:fldCharType="separate"/>
        </w:r>
        <w:r w:rsidR="00950ABB">
          <w:rPr>
            <w:noProof/>
            <w:webHidden/>
          </w:rPr>
          <w:t>72</w:t>
        </w:r>
        <w:r>
          <w:rPr>
            <w:noProof/>
            <w:webHidden/>
          </w:rPr>
          <w:fldChar w:fldCharType="end"/>
        </w:r>
      </w:hyperlink>
    </w:p>
    <w:p w14:paraId="7915F99C" w14:textId="1AA6553E" w:rsidR="00CD02F2" w:rsidRDefault="00CD02F2">
      <w:pPr>
        <w:pStyle w:val="31"/>
        <w:rPr>
          <w:rFonts w:asciiTheme="minorHAnsi" w:eastAsiaTheme="minorEastAsia" w:hAnsiTheme="minorHAnsi" w:cstheme="minorBidi"/>
          <w:sz w:val="22"/>
          <w:szCs w:val="22"/>
        </w:rPr>
      </w:pPr>
      <w:hyperlink w:anchor="_Toc226528512" w:history="1">
        <w:r w:rsidRPr="009208FD">
          <w:rPr>
            <w:rStyle w:val="a3"/>
          </w:rPr>
          <w:t>В Казахстане хотят пересмотреть параметры порогов минимальной достаточности и использовать для них стоимость отложенного пожизненного пенсионного аннуитета. Подробнее читайте на NUR.KZ.</w:t>
        </w:r>
        <w:r>
          <w:rPr>
            <w:webHidden/>
          </w:rPr>
          <w:tab/>
        </w:r>
        <w:r>
          <w:rPr>
            <w:webHidden/>
          </w:rPr>
          <w:fldChar w:fldCharType="begin"/>
        </w:r>
        <w:r>
          <w:rPr>
            <w:webHidden/>
          </w:rPr>
          <w:instrText xml:space="preserve"> PAGEREF _Toc226528512 \h </w:instrText>
        </w:r>
        <w:r>
          <w:rPr>
            <w:webHidden/>
          </w:rPr>
        </w:r>
        <w:r>
          <w:rPr>
            <w:webHidden/>
          </w:rPr>
          <w:fldChar w:fldCharType="separate"/>
        </w:r>
        <w:r w:rsidR="00950ABB">
          <w:rPr>
            <w:webHidden/>
          </w:rPr>
          <w:t>72</w:t>
        </w:r>
        <w:r>
          <w:rPr>
            <w:webHidden/>
          </w:rPr>
          <w:fldChar w:fldCharType="end"/>
        </w:r>
      </w:hyperlink>
    </w:p>
    <w:p w14:paraId="5B15CFBB" w14:textId="5ED7BDF7"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13" w:history="1">
        <w:r w:rsidRPr="009208FD">
          <w:rPr>
            <w:rStyle w:val="a3"/>
            <w:noProof/>
          </w:rPr>
          <w:t>Darakchi.uz, 07.04.2026, Военнослужащим в Узбекистане планируют увеличить пенсию</w:t>
        </w:r>
        <w:r>
          <w:rPr>
            <w:noProof/>
            <w:webHidden/>
          </w:rPr>
          <w:tab/>
        </w:r>
        <w:r>
          <w:rPr>
            <w:noProof/>
            <w:webHidden/>
          </w:rPr>
          <w:fldChar w:fldCharType="begin"/>
        </w:r>
        <w:r>
          <w:rPr>
            <w:noProof/>
            <w:webHidden/>
          </w:rPr>
          <w:instrText xml:space="preserve"> PAGEREF _Toc226528513 \h </w:instrText>
        </w:r>
        <w:r>
          <w:rPr>
            <w:noProof/>
            <w:webHidden/>
          </w:rPr>
        </w:r>
        <w:r>
          <w:rPr>
            <w:noProof/>
            <w:webHidden/>
          </w:rPr>
          <w:fldChar w:fldCharType="separate"/>
        </w:r>
        <w:r w:rsidR="00950ABB">
          <w:rPr>
            <w:noProof/>
            <w:webHidden/>
          </w:rPr>
          <w:t>73</w:t>
        </w:r>
        <w:r>
          <w:rPr>
            <w:noProof/>
            <w:webHidden/>
          </w:rPr>
          <w:fldChar w:fldCharType="end"/>
        </w:r>
      </w:hyperlink>
    </w:p>
    <w:p w14:paraId="6ECF0EB9" w14:textId="2724FC3E" w:rsidR="00CD02F2" w:rsidRDefault="00CD02F2">
      <w:pPr>
        <w:pStyle w:val="31"/>
        <w:rPr>
          <w:rFonts w:asciiTheme="minorHAnsi" w:eastAsiaTheme="minorEastAsia" w:hAnsiTheme="minorHAnsi" w:cstheme="minorBidi"/>
          <w:sz w:val="22"/>
          <w:szCs w:val="22"/>
        </w:rPr>
      </w:pPr>
      <w:hyperlink w:anchor="_Toc226528514" w:history="1">
        <w:r w:rsidRPr="009208FD">
          <w:rPr>
            <w:rStyle w:val="a3"/>
          </w:rPr>
          <w:t>В ходе заседания Законодательной палаты Олий Мажлиса Узбекистана в первом чтении рассмотрен законопроект «О государственном пенсионном обеспечении военнослужащих (сотрудников) и членов их семей».</w:t>
        </w:r>
        <w:r>
          <w:rPr>
            <w:webHidden/>
          </w:rPr>
          <w:tab/>
        </w:r>
        <w:r>
          <w:rPr>
            <w:webHidden/>
          </w:rPr>
          <w:fldChar w:fldCharType="begin"/>
        </w:r>
        <w:r>
          <w:rPr>
            <w:webHidden/>
          </w:rPr>
          <w:instrText xml:space="preserve"> PAGEREF _Toc226528514 \h </w:instrText>
        </w:r>
        <w:r>
          <w:rPr>
            <w:webHidden/>
          </w:rPr>
        </w:r>
        <w:r>
          <w:rPr>
            <w:webHidden/>
          </w:rPr>
          <w:fldChar w:fldCharType="separate"/>
        </w:r>
        <w:r w:rsidR="00950ABB">
          <w:rPr>
            <w:webHidden/>
          </w:rPr>
          <w:t>73</w:t>
        </w:r>
        <w:r>
          <w:rPr>
            <w:webHidden/>
          </w:rPr>
          <w:fldChar w:fldCharType="end"/>
        </w:r>
      </w:hyperlink>
    </w:p>
    <w:p w14:paraId="1874CE96" w14:textId="47D345A2"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15" w:history="1">
        <w:r w:rsidRPr="009208FD">
          <w:rPr>
            <w:rStyle w:val="a3"/>
            <w:noProof/>
            <w:lang w:val="en-US"/>
          </w:rPr>
          <w:t>NewGrodno</w:t>
        </w:r>
        <w:r w:rsidRPr="009208FD">
          <w:rPr>
            <w:rStyle w:val="a3"/>
            <w:noProof/>
          </w:rPr>
          <w:t>.</w:t>
        </w:r>
        <w:r w:rsidRPr="009208FD">
          <w:rPr>
            <w:rStyle w:val="a3"/>
            <w:noProof/>
            <w:lang w:val="en-US"/>
          </w:rPr>
          <w:t>by</w:t>
        </w:r>
        <w:r w:rsidRPr="009208FD">
          <w:rPr>
            <w:rStyle w:val="a3"/>
            <w:noProof/>
          </w:rPr>
          <w:t>, 08.04.2026, Надбавка к пенсии за вредные условия: кому положена и сколько?</w:t>
        </w:r>
        <w:r>
          <w:rPr>
            <w:noProof/>
            <w:webHidden/>
          </w:rPr>
          <w:tab/>
        </w:r>
        <w:r>
          <w:rPr>
            <w:noProof/>
            <w:webHidden/>
          </w:rPr>
          <w:fldChar w:fldCharType="begin"/>
        </w:r>
        <w:r>
          <w:rPr>
            <w:noProof/>
            <w:webHidden/>
          </w:rPr>
          <w:instrText xml:space="preserve"> PAGEREF _Toc226528515 \h </w:instrText>
        </w:r>
        <w:r>
          <w:rPr>
            <w:noProof/>
            <w:webHidden/>
          </w:rPr>
        </w:r>
        <w:r>
          <w:rPr>
            <w:noProof/>
            <w:webHidden/>
          </w:rPr>
          <w:fldChar w:fldCharType="separate"/>
        </w:r>
        <w:r w:rsidR="00950ABB">
          <w:rPr>
            <w:noProof/>
            <w:webHidden/>
          </w:rPr>
          <w:t>73</w:t>
        </w:r>
        <w:r>
          <w:rPr>
            <w:noProof/>
            <w:webHidden/>
          </w:rPr>
          <w:fldChar w:fldCharType="end"/>
        </w:r>
      </w:hyperlink>
    </w:p>
    <w:p w14:paraId="5426223D" w14:textId="52C075C9" w:rsidR="00CD02F2" w:rsidRDefault="00CD02F2">
      <w:pPr>
        <w:pStyle w:val="31"/>
        <w:rPr>
          <w:rFonts w:asciiTheme="minorHAnsi" w:eastAsiaTheme="minorEastAsia" w:hAnsiTheme="minorHAnsi" w:cstheme="minorBidi"/>
          <w:sz w:val="22"/>
          <w:szCs w:val="22"/>
        </w:rPr>
      </w:pPr>
      <w:hyperlink w:anchor="_Toc226528516" w:history="1">
        <w:r w:rsidRPr="009208FD">
          <w:rPr>
            <w:rStyle w:val="a3"/>
          </w:rPr>
          <w:t>Если вы работали или до сих пор работаете в тяжёлых, вредных или опасных условиях, к обычной пенсии вам могут доплачивать каждый месяц. Это называется дополнительная профессиональная пенсия – по сути, надбавка к трудовой пенсии по возрасту.</w:t>
        </w:r>
        <w:r>
          <w:rPr>
            <w:webHidden/>
          </w:rPr>
          <w:tab/>
        </w:r>
        <w:r>
          <w:rPr>
            <w:webHidden/>
          </w:rPr>
          <w:fldChar w:fldCharType="begin"/>
        </w:r>
        <w:r>
          <w:rPr>
            <w:webHidden/>
          </w:rPr>
          <w:instrText xml:space="preserve"> PAGEREF _Toc226528516 \h </w:instrText>
        </w:r>
        <w:r>
          <w:rPr>
            <w:webHidden/>
          </w:rPr>
        </w:r>
        <w:r>
          <w:rPr>
            <w:webHidden/>
          </w:rPr>
          <w:fldChar w:fldCharType="separate"/>
        </w:r>
        <w:r w:rsidR="00950ABB">
          <w:rPr>
            <w:webHidden/>
          </w:rPr>
          <w:t>73</w:t>
        </w:r>
        <w:r>
          <w:rPr>
            <w:webHidden/>
          </w:rPr>
          <w:fldChar w:fldCharType="end"/>
        </w:r>
      </w:hyperlink>
    </w:p>
    <w:p w14:paraId="55FC5E84" w14:textId="34D1C1B3" w:rsidR="00CD02F2" w:rsidRDefault="00CD02F2">
      <w:pPr>
        <w:pStyle w:val="12"/>
        <w:tabs>
          <w:tab w:val="right" w:leader="dot" w:pos="9061"/>
        </w:tabs>
        <w:rPr>
          <w:rFonts w:asciiTheme="minorHAnsi" w:eastAsiaTheme="minorEastAsia" w:hAnsiTheme="minorHAnsi" w:cstheme="minorBidi"/>
          <w:b w:val="0"/>
          <w:noProof/>
          <w:sz w:val="22"/>
          <w:szCs w:val="22"/>
        </w:rPr>
      </w:pPr>
      <w:hyperlink w:anchor="_Toc226528517" w:history="1">
        <w:r w:rsidRPr="009208F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_Toc226528517 \h </w:instrText>
        </w:r>
        <w:r>
          <w:rPr>
            <w:noProof/>
            <w:webHidden/>
          </w:rPr>
        </w:r>
        <w:r>
          <w:rPr>
            <w:noProof/>
            <w:webHidden/>
          </w:rPr>
          <w:fldChar w:fldCharType="separate"/>
        </w:r>
        <w:r w:rsidR="00950ABB">
          <w:rPr>
            <w:noProof/>
            <w:webHidden/>
          </w:rPr>
          <w:t>75</w:t>
        </w:r>
        <w:r>
          <w:rPr>
            <w:noProof/>
            <w:webHidden/>
          </w:rPr>
          <w:fldChar w:fldCharType="end"/>
        </w:r>
      </w:hyperlink>
    </w:p>
    <w:p w14:paraId="4DC2DE6C" w14:textId="2CCEF808"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18" w:history="1">
        <w:r w:rsidRPr="009208FD">
          <w:rPr>
            <w:rStyle w:val="a3"/>
            <w:noProof/>
          </w:rPr>
          <w:t>Vietnam.vn, 07.04.2026, Предложение об увеличении социальных пособий и пенсионных выплат до 600 000 донгов в месяц</w:t>
        </w:r>
        <w:r>
          <w:rPr>
            <w:noProof/>
            <w:webHidden/>
          </w:rPr>
          <w:tab/>
        </w:r>
        <w:r>
          <w:rPr>
            <w:noProof/>
            <w:webHidden/>
          </w:rPr>
          <w:fldChar w:fldCharType="begin"/>
        </w:r>
        <w:r>
          <w:rPr>
            <w:noProof/>
            <w:webHidden/>
          </w:rPr>
          <w:instrText xml:space="preserve"> PAGEREF _Toc226528518 \h </w:instrText>
        </w:r>
        <w:r>
          <w:rPr>
            <w:noProof/>
            <w:webHidden/>
          </w:rPr>
        </w:r>
        <w:r>
          <w:rPr>
            <w:noProof/>
            <w:webHidden/>
          </w:rPr>
          <w:fldChar w:fldCharType="separate"/>
        </w:r>
        <w:r w:rsidR="00950ABB">
          <w:rPr>
            <w:noProof/>
            <w:webHidden/>
          </w:rPr>
          <w:t>75</w:t>
        </w:r>
        <w:r>
          <w:rPr>
            <w:noProof/>
            <w:webHidden/>
          </w:rPr>
          <w:fldChar w:fldCharType="end"/>
        </w:r>
      </w:hyperlink>
    </w:p>
    <w:p w14:paraId="47DBA15D" w14:textId="07B30FED" w:rsidR="00CD02F2" w:rsidRDefault="00CD02F2">
      <w:pPr>
        <w:pStyle w:val="31"/>
        <w:rPr>
          <w:rFonts w:asciiTheme="minorHAnsi" w:eastAsiaTheme="minorEastAsia" w:hAnsiTheme="minorHAnsi" w:cstheme="minorBidi"/>
          <w:sz w:val="22"/>
          <w:szCs w:val="22"/>
        </w:rPr>
      </w:pPr>
      <w:hyperlink w:anchor="_Toc226528519" w:history="1">
        <w:r w:rsidRPr="009208FD">
          <w:rPr>
            <w:rStyle w:val="a3"/>
          </w:rPr>
          <w:t>Министерство здравоохранения запрашивает отзывы по проекту постановления о внесении изменений в положения о политике социальной помощи лицам, имеющим право на социальное обеспечение. Согласно проекту, стандартный уровень социальной помощи будет скорректирован с нынешнего уровня до 600 000 донгов в месяц. Этот уровень будет служить основой для определения размера социальных пособий для лиц, имеющих право на социальное обеспечение.</w:t>
        </w:r>
        <w:r>
          <w:rPr>
            <w:webHidden/>
          </w:rPr>
          <w:tab/>
        </w:r>
        <w:r>
          <w:rPr>
            <w:webHidden/>
          </w:rPr>
          <w:fldChar w:fldCharType="begin"/>
        </w:r>
        <w:r>
          <w:rPr>
            <w:webHidden/>
          </w:rPr>
          <w:instrText xml:space="preserve"> PAGEREF _Toc226528519 \h </w:instrText>
        </w:r>
        <w:r>
          <w:rPr>
            <w:webHidden/>
          </w:rPr>
        </w:r>
        <w:r>
          <w:rPr>
            <w:webHidden/>
          </w:rPr>
          <w:fldChar w:fldCharType="separate"/>
        </w:r>
        <w:r w:rsidR="00950ABB">
          <w:rPr>
            <w:webHidden/>
          </w:rPr>
          <w:t>75</w:t>
        </w:r>
        <w:r>
          <w:rPr>
            <w:webHidden/>
          </w:rPr>
          <w:fldChar w:fldCharType="end"/>
        </w:r>
      </w:hyperlink>
    </w:p>
    <w:p w14:paraId="4FCA353D" w14:textId="128BDA4D"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20" w:history="1">
        <w:r w:rsidRPr="009208FD">
          <w:rPr>
            <w:rStyle w:val="a3"/>
            <w:noProof/>
          </w:rPr>
          <w:t>Наша Версия, 07.04.2026, Пожилые американцы не хотят переучиваться и массово уходят на пенсию из-за нашествия ИИ</w:t>
        </w:r>
        <w:r>
          <w:rPr>
            <w:noProof/>
            <w:webHidden/>
          </w:rPr>
          <w:tab/>
        </w:r>
        <w:r>
          <w:rPr>
            <w:noProof/>
            <w:webHidden/>
          </w:rPr>
          <w:fldChar w:fldCharType="begin"/>
        </w:r>
        <w:r>
          <w:rPr>
            <w:noProof/>
            <w:webHidden/>
          </w:rPr>
          <w:instrText xml:space="preserve"> PAGEREF _Toc226528520 \h </w:instrText>
        </w:r>
        <w:r>
          <w:rPr>
            <w:noProof/>
            <w:webHidden/>
          </w:rPr>
        </w:r>
        <w:r>
          <w:rPr>
            <w:noProof/>
            <w:webHidden/>
          </w:rPr>
          <w:fldChar w:fldCharType="separate"/>
        </w:r>
        <w:r w:rsidR="00950ABB">
          <w:rPr>
            <w:noProof/>
            <w:webHidden/>
          </w:rPr>
          <w:t>75</w:t>
        </w:r>
        <w:r>
          <w:rPr>
            <w:noProof/>
            <w:webHidden/>
          </w:rPr>
          <w:fldChar w:fldCharType="end"/>
        </w:r>
      </w:hyperlink>
    </w:p>
    <w:p w14:paraId="1B6957CE" w14:textId="03B449B1" w:rsidR="00CD02F2" w:rsidRDefault="00CD02F2">
      <w:pPr>
        <w:pStyle w:val="31"/>
        <w:rPr>
          <w:rFonts w:asciiTheme="minorHAnsi" w:eastAsiaTheme="minorEastAsia" w:hAnsiTheme="minorHAnsi" w:cstheme="minorBidi"/>
          <w:sz w:val="22"/>
          <w:szCs w:val="22"/>
        </w:rPr>
      </w:pPr>
      <w:hyperlink w:anchor="_Toc226528521" w:history="1">
        <w:r w:rsidRPr="009208FD">
          <w:rPr>
            <w:rStyle w:val="a3"/>
          </w:rPr>
          <w:t>В США специалисты старшего возраста предпочитают досрочно уходить на заслуженный отдых вместо того, чтобы пытаться конкурировать с искусственным интеллектом или переучиваться для работы с ним.</w:t>
        </w:r>
        <w:r>
          <w:rPr>
            <w:webHidden/>
          </w:rPr>
          <w:tab/>
        </w:r>
        <w:r>
          <w:rPr>
            <w:webHidden/>
          </w:rPr>
          <w:fldChar w:fldCharType="begin"/>
        </w:r>
        <w:r>
          <w:rPr>
            <w:webHidden/>
          </w:rPr>
          <w:instrText xml:space="preserve"> PAGEREF _Toc226528521 \h </w:instrText>
        </w:r>
        <w:r>
          <w:rPr>
            <w:webHidden/>
          </w:rPr>
        </w:r>
        <w:r>
          <w:rPr>
            <w:webHidden/>
          </w:rPr>
          <w:fldChar w:fldCharType="separate"/>
        </w:r>
        <w:r w:rsidR="00950ABB">
          <w:rPr>
            <w:webHidden/>
          </w:rPr>
          <w:t>75</w:t>
        </w:r>
        <w:r>
          <w:rPr>
            <w:webHidden/>
          </w:rPr>
          <w:fldChar w:fldCharType="end"/>
        </w:r>
      </w:hyperlink>
    </w:p>
    <w:p w14:paraId="335A29DE" w14:textId="44CB6488" w:rsidR="00CD02F2" w:rsidRDefault="00CD02F2">
      <w:pPr>
        <w:pStyle w:val="21"/>
        <w:tabs>
          <w:tab w:val="right" w:leader="dot" w:pos="9061"/>
        </w:tabs>
        <w:rPr>
          <w:rFonts w:asciiTheme="minorHAnsi" w:eastAsiaTheme="minorEastAsia" w:hAnsiTheme="minorHAnsi" w:cstheme="minorBidi"/>
          <w:noProof/>
          <w:sz w:val="22"/>
          <w:szCs w:val="22"/>
        </w:rPr>
      </w:pPr>
      <w:hyperlink w:anchor="_Toc226528522" w:history="1">
        <w:r w:rsidRPr="009208FD">
          <w:rPr>
            <w:rStyle w:val="a3"/>
            <w:noProof/>
            <w:lang w:val="en-US"/>
          </w:rPr>
          <w:t>Market</w:t>
        </w:r>
        <w:r w:rsidRPr="009208FD">
          <w:rPr>
            <w:rStyle w:val="a3"/>
            <w:noProof/>
          </w:rPr>
          <w:t xml:space="preserve"> </w:t>
        </w:r>
        <w:r w:rsidRPr="009208FD">
          <w:rPr>
            <w:rStyle w:val="a3"/>
            <w:noProof/>
            <w:lang w:val="en-US"/>
          </w:rPr>
          <w:t>Power</w:t>
        </w:r>
        <w:r w:rsidRPr="009208FD">
          <w:rPr>
            <w:rStyle w:val="a3"/>
            <w:noProof/>
          </w:rPr>
          <w:t>, 07.04.2026, Американцы назвали необходимую для комфортной пенсии сумму</w:t>
        </w:r>
        <w:r>
          <w:rPr>
            <w:noProof/>
            <w:webHidden/>
          </w:rPr>
          <w:tab/>
        </w:r>
        <w:r>
          <w:rPr>
            <w:noProof/>
            <w:webHidden/>
          </w:rPr>
          <w:fldChar w:fldCharType="begin"/>
        </w:r>
        <w:r>
          <w:rPr>
            <w:noProof/>
            <w:webHidden/>
          </w:rPr>
          <w:instrText xml:space="preserve"> PAGEREF _Toc226528522 \h </w:instrText>
        </w:r>
        <w:r>
          <w:rPr>
            <w:noProof/>
            <w:webHidden/>
          </w:rPr>
        </w:r>
        <w:r>
          <w:rPr>
            <w:noProof/>
            <w:webHidden/>
          </w:rPr>
          <w:fldChar w:fldCharType="separate"/>
        </w:r>
        <w:r w:rsidR="00950ABB">
          <w:rPr>
            <w:noProof/>
            <w:webHidden/>
          </w:rPr>
          <w:t>76</w:t>
        </w:r>
        <w:r>
          <w:rPr>
            <w:noProof/>
            <w:webHidden/>
          </w:rPr>
          <w:fldChar w:fldCharType="end"/>
        </w:r>
      </w:hyperlink>
    </w:p>
    <w:p w14:paraId="2504EDAF" w14:textId="302D9601" w:rsidR="00CD02F2" w:rsidRDefault="00CD02F2">
      <w:pPr>
        <w:pStyle w:val="31"/>
        <w:rPr>
          <w:rFonts w:asciiTheme="minorHAnsi" w:eastAsiaTheme="minorEastAsia" w:hAnsiTheme="minorHAnsi" w:cstheme="minorBidi"/>
          <w:sz w:val="22"/>
          <w:szCs w:val="22"/>
        </w:rPr>
      </w:pPr>
      <w:hyperlink w:anchor="_Toc226528523" w:history="1">
        <w:r w:rsidRPr="009208FD">
          <w:rPr>
            <w:rStyle w:val="a3"/>
          </w:rPr>
          <w:t>Граждане США считают, что для комфортного выхода на пенсию им необходимо накопить $1.46 млн, сообщает CNBC. Именно такую сумму американцы называют «магическим числом» для обеспечения своей финансовой стабильности в старости.</w:t>
        </w:r>
        <w:r>
          <w:rPr>
            <w:webHidden/>
          </w:rPr>
          <w:tab/>
        </w:r>
        <w:r>
          <w:rPr>
            <w:webHidden/>
          </w:rPr>
          <w:fldChar w:fldCharType="begin"/>
        </w:r>
        <w:r>
          <w:rPr>
            <w:webHidden/>
          </w:rPr>
          <w:instrText xml:space="preserve"> PAGEREF _Toc226528523 \h </w:instrText>
        </w:r>
        <w:r>
          <w:rPr>
            <w:webHidden/>
          </w:rPr>
        </w:r>
        <w:r>
          <w:rPr>
            <w:webHidden/>
          </w:rPr>
          <w:fldChar w:fldCharType="separate"/>
        </w:r>
        <w:r w:rsidR="00950ABB">
          <w:rPr>
            <w:webHidden/>
          </w:rPr>
          <w:t>76</w:t>
        </w:r>
        <w:r>
          <w:rPr>
            <w:webHidden/>
          </w:rPr>
          <w:fldChar w:fldCharType="end"/>
        </w:r>
      </w:hyperlink>
    </w:p>
    <w:p w14:paraId="15E433F4" w14:textId="11AAAE76" w:rsidR="00A0290C" w:rsidRPr="00470BED" w:rsidRDefault="0016758D" w:rsidP="00310633">
      <w:pPr>
        <w:rPr>
          <w:b/>
          <w:caps/>
          <w:sz w:val="32"/>
        </w:rPr>
      </w:pPr>
      <w:r w:rsidRPr="00470BED">
        <w:rPr>
          <w:caps/>
          <w:sz w:val="28"/>
        </w:rPr>
        <w:lastRenderedPageBreak/>
        <w:fldChar w:fldCharType="end"/>
      </w:r>
    </w:p>
    <w:p w14:paraId="6EA9C6EB" w14:textId="77777777" w:rsidR="00D1642B" w:rsidRPr="00470BED" w:rsidRDefault="00D1642B" w:rsidP="00D1642B">
      <w:pPr>
        <w:pStyle w:val="251"/>
      </w:pPr>
      <w:bookmarkStart w:id="16" w:name="_Toc396864664"/>
      <w:bookmarkStart w:id="17" w:name="_Toc99318652"/>
      <w:bookmarkStart w:id="18" w:name="_Toc246216291"/>
      <w:bookmarkStart w:id="19" w:name="_Toc246297418"/>
      <w:bookmarkStart w:id="20" w:name="_Toc226528419"/>
      <w:bookmarkEnd w:id="8"/>
      <w:bookmarkEnd w:id="9"/>
      <w:bookmarkEnd w:id="10"/>
      <w:bookmarkEnd w:id="11"/>
      <w:bookmarkEnd w:id="12"/>
      <w:bookmarkEnd w:id="13"/>
      <w:bookmarkEnd w:id="14"/>
      <w:bookmarkEnd w:id="15"/>
      <w:r w:rsidRPr="00470BED">
        <w:lastRenderedPageBreak/>
        <w:t>НОВОСТИ ПЕНСИОННОЙ ОТРАСЛИ</w:t>
      </w:r>
      <w:bookmarkEnd w:id="16"/>
      <w:bookmarkEnd w:id="17"/>
      <w:bookmarkEnd w:id="20"/>
    </w:p>
    <w:p w14:paraId="024116D1" w14:textId="77777777" w:rsidR="00111D7C" w:rsidRPr="00470BED"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528420"/>
      <w:bookmarkEnd w:id="18"/>
      <w:bookmarkEnd w:id="19"/>
      <w:r w:rsidRPr="00470BED">
        <w:t>Новости отрасли НПФ</w:t>
      </w:r>
      <w:bookmarkEnd w:id="21"/>
      <w:bookmarkEnd w:id="22"/>
      <w:bookmarkEnd w:id="23"/>
      <w:bookmarkEnd w:id="27"/>
    </w:p>
    <w:p w14:paraId="7B9D7B3C" w14:textId="77777777" w:rsidR="001C6C81" w:rsidRPr="00470BED" w:rsidRDefault="001C6C81" w:rsidP="001C6C81">
      <w:pPr>
        <w:pStyle w:val="2"/>
      </w:pPr>
      <w:bookmarkStart w:id="28" w:name="ф1"/>
      <w:bookmarkStart w:id="29" w:name="_Toc226528421"/>
      <w:bookmarkEnd w:id="28"/>
      <w:r w:rsidRPr="00470BED">
        <w:t>Мострибуна, 07.04.2026, Назван способ накопить на взнос по ипотеке при доходе ниже 80 тысяч рублей</w:t>
      </w:r>
      <w:bookmarkEnd w:id="29"/>
    </w:p>
    <w:p w14:paraId="638D9D90" w14:textId="77777777" w:rsidR="001C6C81" w:rsidRPr="00470BED" w:rsidRDefault="001C6C81" w:rsidP="00DF6EF1">
      <w:pPr>
        <w:pStyle w:val="3"/>
      </w:pPr>
      <w:bookmarkStart w:id="30" w:name="_Toc226528422"/>
      <w:r w:rsidRPr="00470BED">
        <w:t>В условиях современной экономической ситуации многие россияне задаются вопросом, как накопить на первоначальный взнос по ипотеке, особенно при ограниченном доходе.</w:t>
      </w:r>
      <w:bookmarkEnd w:id="30"/>
    </w:p>
    <w:p w14:paraId="4AE28563" w14:textId="77777777" w:rsidR="001C6C81" w:rsidRPr="00470BED" w:rsidRDefault="001C6C81" w:rsidP="001C6C81">
      <w:r w:rsidRPr="00470BED">
        <w:t>По словам Сергея Белякова, президента Национальной ассоциации негосударственных пенсионных фондов (НАПФ), даже граждане с ежемесячным доходом ниже 80 тысяч рублей могут достичь этой цели, если будут регулярно откладывать по 3 тысячи рублей в месяц в рамках программы долгосрочных накоплений.</w:t>
      </w:r>
    </w:p>
    <w:p w14:paraId="6F240C44" w14:textId="77777777" w:rsidR="001C6C81" w:rsidRPr="00470BED" w:rsidRDefault="001C6C81" w:rsidP="001C6C81">
      <w:r w:rsidRPr="00470BED">
        <w:t>Данная программа предусматривает государственное софинансирование накоплений, что значительно повышает эффективность сбережений. Беляков отметил, что для максимальной выгоды достаточно вносить взносы в размере, позволяющем получить максимальное софинансирование - это до 36 тысяч рублей в год на протяжении первых десяти лет участия. Таким образом, государство фактически удваивает или даже увеличивает накопления граждан, стимулируя их финансовую дисциплину и обеспечивая более доступные условия для приобретения жилья.</w:t>
      </w:r>
    </w:p>
    <w:p w14:paraId="54F77CB8" w14:textId="77777777" w:rsidR="001C6C81" w:rsidRPr="00470BED" w:rsidRDefault="001C6C81" w:rsidP="001C6C81">
      <w:r w:rsidRPr="00470BED">
        <w:t>Важно подчеркнуть, что такая программа не только помогает сформировать необходимую сумму для первоначального взноса, но и способствует развитию культуры долгосрочного планирования личных финансов. Постепенное накопление с поддержкой государства делает ипотеку реальной целью для многих семей, которые ранее считали ее недостижимой. В итоге, благодаря системному подходу и государственной поддержке, даже люди с относительно невысокими доходами получают возможность улучшить свои жилищные условия и повысить качество жизни.</w:t>
      </w:r>
    </w:p>
    <w:p w14:paraId="35788DF7" w14:textId="77777777" w:rsidR="001C6C81" w:rsidRPr="00470BED" w:rsidRDefault="001C6C81" w:rsidP="001C6C81">
      <w:r w:rsidRPr="00470BED">
        <w:t>Формирование значительных накоплений при разумном подходе к инвестициям и использованию государственных программ - реальная возможность для многих людей с разным уровнем дохода. Как отметил Беляков, человек с доходом до 80 тысяч рублей в месяц за 15 лет сможет накопить на своем счете почти 2,3 миллиона рублей, вложив при этом всего 540 тысяч рублей собственных средств. Это демонстрирует, насколько эффективным может быть систематический подход к сбережениям даже при относительно невысоких доходах.</w:t>
      </w:r>
    </w:p>
    <w:p w14:paraId="6CEAFE84" w14:textId="77777777" w:rsidR="001C6C81" w:rsidRPr="00470BED" w:rsidRDefault="001C6C81" w:rsidP="001C6C81">
      <w:r w:rsidRPr="00470BED">
        <w:t>Для тех, чей доход находится в диапазоне от 80 до 150 тысяч рублей, перспективы еще более привлекательны: за тот же период они смогут накопить около 3,6 миллиона рублей при собственных вложениях в размере одного миллиона рублей. Люди с доходом свыше 150 тысяч рублей имеют возможность накопить порядка 6,2 миллиона рублей, вложив 2,1 миллиона рублей собственных средств. Такие цифры наглядно показывают, как уровень дохода и размер вложений влияют на итоговую сумму накоплений.</w:t>
      </w:r>
    </w:p>
    <w:p w14:paraId="0E32FA3A" w14:textId="77777777" w:rsidR="001C6C81" w:rsidRPr="00470BED" w:rsidRDefault="001C6C81" w:rsidP="001C6C81">
      <w:r w:rsidRPr="00470BED">
        <w:t xml:space="preserve">Кроме того, Беляков подчеркнул важность реинвестирования налоговых вычетов, предоставляемых участникам программы. Это означает, что средства, возвращенные </w:t>
      </w:r>
      <w:r w:rsidRPr="00470BED">
        <w:lastRenderedPageBreak/>
        <w:t>государством, не расходуются, а сразу же направляются обратно в программу пенсионных сбережений (ПДС), где начинают приносить дополнительный доход вместе с основными накоплениями. Такой механизм значительно повышает эффективность накоплений и способствует более быстрому достижению финансовых целей. В итоге, грамотное использование всех доступных инструментов позволяет значительно увеличить капитал и обеспечить финансовую стабильность в будущем.</w:t>
      </w:r>
    </w:p>
    <w:p w14:paraId="54B648AE" w14:textId="77777777" w:rsidR="001C6C81" w:rsidRPr="00470BED" w:rsidRDefault="001C6C81" w:rsidP="001C6C81">
      <w:r w:rsidRPr="00470BED">
        <w:t>В последние годы доходность пенсионных накопительных счетов демонстрирует впечатляющие показатели, значительно превосходящие первоначальные ожидания. Приведенные расчеты ориентированы на средний уровень доходности в 10% годовых, однако глава ассоциации отметил, что реальная средняя доходность ПДС в 2024-2025 годах достигала примерно 20%. Это свидетельствует о том, что даже при частичном сохранении такой высокой доходности итоговая сумма на счете участника может существенно превысить базовый прогноз.</w:t>
      </w:r>
    </w:p>
    <w:p w14:paraId="700F0B3B" w14:textId="77777777" w:rsidR="001C6C81" w:rsidRPr="00470BED" w:rsidRDefault="001C6C81" w:rsidP="001C6C81">
      <w:r w:rsidRPr="00470BED">
        <w:t>Кроме того, эксперт подчеркнул, что максимальная эффективность пенсионных накопительных счетов достигается при последовательной и долгосрочной реализации выбранной инвестиционной стратегии. Постоянство и дисциплина в управлении накоплениями позволяют участникам максимально использовать потенциал рынка и минимизировать риски. Важно учитывать, что краткосрочные колебания не должны влиять на стратегические решения, поскольку именно длительный период участия обеспечивает устойчивый рост капитала.</w:t>
      </w:r>
    </w:p>
    <w:p w14:paraId="0C2ED657" w14:textId="77777777" w:rsidR="001C6C81" w:rsidRPr="00470BED" w:rsidRDefault="001C6C81" w:rsidP="001C6C81">
      <w:r w:rsidRPr="00470BED">
        <w:t>Таким образом, учитывая текущие тенденции и исторические данные, можно с уверенностью сказать, что грамотное управление пенсионными накоплениями и сохранение выбранной стратегии способны значительно увеличить накопленные средства к моменту выхода на пенсию. Это подчеркивает важность осознанного подхода к планированию финансового будущего и регулярного мониторинга инвестиционных показателей.</w:t>
      </w:r>
    </w:p>
    <w:p w14:paraId="7BE17D7A" w14:textId="77777777" w:rsidR="001C6C81" w:rsidRPr="00470BED" w:rsidRDefault="001C6C81" w:rsidP="001C6C81">
      <w:r w:rsidRPr="00470BED">
        <w:t>Для успешного управления личными финансами и обеспечения стабильного будущего крайне важно правильно подходить к формированию накоплений. Именно поэтому специалисты рекомендуют рассматривать эти средства как неприкосновенный резерв, предназначенный для долгосрочного использования. Такой подход позволяет максимально эффективно использовать потенциал инвестиций и достичь заявленных финансовых результатов. Чтобы действительно получить обещанную выгоду, необходимо строго придерживаться выбранного инвестиционного горизонта и избегать преждевременного изъятия средств. Раннее снятие денег может значительно снизить доходность и подорвать финансовые планы. Таким образом, дисциплина и последовательность в управлении накоплениями являются ключевыми факторами успешного инвестирования и обеспечения финансовой безопасности в будущем.</w:t>
      </w:r>
    </w:p>
    <w:p w14:paraId="61DF8BCE" w14:textId="359F0BE7" w:rsidR="001C6C81" w:rsidRPr="00470BED" w:rsidRDefault="006A3F5F" w:rsidP="001C6C81">
      <w:hyperlink r:id="rId8" w:history="1">
        <w:r w:rsidR="001C6C81" w:rsidRPr="00470BED">
          <w:rPr>
            <w:rStyle w:val="a3"/>
          </w:rPr>
          <w:t>https://mostribuna.ru/all-news/nazvan-sposob-nakopit-na-vznos-po-ipoteke-pri-dokhode-nizhe-80-tysyach-rubley/</w:t>
        </w:r>
      </w:hyperlink>
      <w:r w:rsidR="001C6C81" w:rsidRPr="00470BED">
        <w:t xml:space="preserve"> </w:t>
      </w:r>
    </w:p>
    <w:p w14:paraId="2D0F201D" w14:textId="77777777" w:rsidR="00C83CAE" w:rsidRDefault="00C83CAE" w:rsidP="00C83CAE">
      <w:pPr>
        <w:pStyle w:val="TitleDoubles"/>
      </w:pPr>
      <w:bookmarkStart w:id="31" w:name="ф2"/>
      <w:bookmarkEnd w:id="31"/>
      <w:r>
        <w:t>Сообщения с аналогичным содержанием:</w:t>
      </w:r>
    </w:p>
    <w:p w14:paraId="384FCDBB" w14:textId="40578863" w:rsidR="00C83CAE" w:rsidRDefault="00C83CAE" w:rsidP="00C83CAE">
      <w:pPr>
        <w:pStyle w:val="DocumentDoubles"/>
      </w:pPr>
      <w:r>
        <w:rPr>
          <w:b/>
        </w:rPr>
        <w:t>07.04.2026 Комсомольская правда</w:t>
      </w:r>
      <w:r>
        <w:br/>
      </w:r>
      <w:r>
        <w:rPr>
          <w:b/>
        </w:rPr>
        <w:t>Россиянам рассказали, как накопить на ипотеку при доходе ниже 80 тысяч рублей</w:t>
      </w:r>
      <w:r>
        <w:br/>
      </w:r>
      <w:hyperlink r:id="rId9" w:history="1">
        <w:r>
          <w:rPr>
            <w:rStyle w:val="DoubleOriginalLink"/>
          </w:rPr>
          <w:t>https://www.kp.ru/online/news/6906842/</w:t>
        </w:r>
      </w:hyperlink>
    </w:p>
    <w:p w14:paraId="7AEBA8C6" w14:textId="59FEAFF4" w:rsidR="00C83CAE" w:rsidRDefault="00C83CAE" w:rsidP="00C83CAE">
      <w:pPr>
        <w:pStyle w:val="DocumentDoubles"/>
      </w:pPr>
      <w:r>
        <w:rPr>
          <w:b/>
        </w:rPr>
        <w:t xml:space="preserve">07.04.2026 </w:t>
      </w:r>
      <w:r w:rsidRPr="00C83CAE">
        <w:rPr>
          <w:b/>
        </w:rPr>
        <w:t>МК</w:t>
      </w:r>
      <w:r>
        <w:br/>
      </w:r>
      <w:r w:rsidRPr="00C83CAE">
        <w:rPr>
          <w:b/>
        </w:rPr>
        <w:t>РИА Новости: накопить на ипотеку могут россияне с доходом ниже 80 тыс рублей</w:t>
      </w:r>
      <w:r>
        <w:br/>
      </w:r>
      <w:hyperlink r:id="rId10" w:history="1">
        <w:r>
          <w:rPr>
            <w:rStyle w:val="DocumentOriginalLink"/>
          </w:rPr>
          <w:t>https://www.mk.ru/economics/2026/04/07/rossiyanam-nazvali-sposob-nakopit-na-vznos-po-ipoteke-pri-dokhode-nizhe-80-tysyach.html</w:t>
        </w:r>
      </w:hyperlink>
    </w:p>
    <w:p w14:paraId="1C6ABED3" w14:textId="0E367623" w:rsidR="00C83CAE" w:rsidRDefault="00C83CAE" w:rsidP="00C83CAE">
      <w:pPr>
        <w:pStyle w:val="DocumentDoubles"/>
      </w:pPr>
      <w:r>
        <w:rPr>
          <w:b/>
        </w:rPr>
        <w:t xml:space="preserve">07.04.2026 </w:t>
      </w:r>
      <w:r w:rsidRPr="00C83CAE">
        <w:rPr>
          <w:b/>
        </w:rPr>
        <w:t>Российская газета</w:t>
      </w:r>
      <w:r>
        <w:br/>
      </w:r>
      <w:r w:rsidRPr="00C83CAE">
        <w:rPr>
          <w:b/>
        </w:rPr>
        <w:t>Эксперт Беляков предложил копить на первоначальный взнос по ипотеке с ПДС</w:t>
      </w:r>
      <w:r>
        <w:br/>
      </w:r>
      <w:hyperlink r:id="rId11" w:history="1">
        <w:r>
          <w:rPr>
            <w:rStyle w:val="DocumentOriginalLink"/>
          </w:rPr>
          <w:t>https://rg.ru/2026/04/07/ekspert-beliakov-predlozhil-kopit-na-pervonachalnyj-vznos-po-ipoteke-s-pds.html</w:t>
        </w:r>
      </w:hyperlink>
    </w:p>
    <w:p w14:paraId="6949E446" w14:textId="3F0FB5FE" w:rsidR="00C83CAE" w:rsidRDefault="00C83CAE" w:rsidP="00C83CAE">
      <w:pPr>
        <w:pStyle w:val="DocumentDoubles"/>
      </w:pPr>
      <w:r>
        <w:rPr>
          <w:b/>
        </w:rPr>
        <w:t>07.04.2026 Г</w:t>
      </w:r>
      <w:r w:rsidRPr="00C83CAE">
        <w:rPr>
          <w:b/>
        </w:rPr>
        <w:t>азета</w:t>
      </w:r>
      <w:r>
        <w:rPr>
          <w:b/>
        </w:rPr>
        <w:t>.ру</w:t>
      </w:r>
      <w:r>
        <w:br/>
      </w:r>
      <w:r w:rsidR="00E356D6" w:rsidRPr="00E356D6">
        <w:rPr>
          <w:b/>
        </w:rPr>
        <w:t>Президент НАПФ назвал способ накопить на взнос по ипотеке при доходе ниже 80 тысяч</w:t>
      </w:r>
      <w:r>
        <w:br/>
      </w:r>
      <w:hyperlink r:id="rId12" w:history="1">
        <w:r w:rsidR="00E356D6">
          <w:rPr>
            <w:rStyle w:val="DocumentOriginalLink"/>
          </w:rPr>
          <w:t>https://www.gazeta.press/business/news/2026/04/07/28218061.shtml</w:t>
        </w:r>
      </w:hyperlink>
    </w:p>
    <w:p w14:paraId="76E0F03A" w14:textId="1BCB8EEA" w:rsidR="00E356D6" w:rsidRDefault="00E356D6" w:rsidP="00E356D6">
      <w:pPr>
        <w:pStyle w:val="DocumentDoubles"/>
      </w:pPr>
      <w:r>
        <w:rPr>
          <w:b/>
        </w:rPr>
        <w:t>07.04.2026 Ридус</w:t>
      </w:r>
      <w:r>
        <w:br/>
      </w:r>
      <w:r w:rsidRPr="00E356D6">
        <w:rPr>
          <w:b/>
        </w:rPr>
        <w:t>Глава НАПФ Беляков: ипотеку можно взять и с доходом ниже 80 тысяч рублей</w:t>
      </w:r>
      <w:r>
        <w:br/>
      </w:r>
      <w:hyperlink r:id="rId13" w:history="1">
        <w:r>
          <w:rPr>
            <w:rStyle w:val="DocumentOriginalLink"/>
          </w:rPr>
          <w:t>https://www.ridus.ru/glava-napf-belyakov-ipoteku-mozhno-vzyat-i-s-dohodom-nizhe-80-tysyach-rublej-825667.html</w:t>
        </w:r>
      </w:hyperlink>
    </w:p>
    <w:p w14:paraId="73AF1C6A" w14:textId="66D476A9" w:rsidR="002626AA" w:rsidRDefault="002626AA" w:rsidP="002626AA">
      <w:pPr>
        <w:pStyle w:val="DocumentDoubles"/>
      </w:pPr>
      <w:r>
        <w:rPr>
          <w:b/>
        </w:rPr>
        <w:t>07.04.2026 Вести</w:t>
      </w:r>
      <w:r>
        <w:br/>
      </w:r>
      <w:r w:rsidRPr="002626AA">
        <w:rPr>
          <w:b/>
        </w:rPr>
        <w:t>Россиянам назвали способ накопить на ипотеку при зарплате до 80 тысяч</w:t>
      </w:r>
      <w:r>
        <w:br/>
      </w:r>
      <w:hyperlink r:id="rId14" w:history="1">
        <w:r>
          <w:rPr>
            <w:rStyle w:val="DocumentOriginalLink"/>
          </w:rPr>
          <w:t>https://www.vesti.ru/ns/rossiyanam-nazvali-sposob-nakopit-na-ipoteku-pri-zarplate-do-80-tysyach</w:t>
        </w:r>
      </w:hyperlink>
    </w:p>
    <w:p w14:paraId="07577045" w14:textId="64778362" w:rsidR="002626AA" w:rsidRPr="002626AA" w:rsidRDefault="002626AA" w:rsidP="002626AA">
      <w:pPr>
        <w:pStyle w:val="DocumentDoubles"/>
        <w:rPr>
          <w:sz w:val="18"/>
          <w:szCs w:val="18"/>
        </w:rPr>
      </w:pPr>
      <w:r>
        <w:rPr>
          <w:b/>
        </w:rPr>
        <w:t>07.04.2026 Лента.ру</w:t>
      </w:r>
      <w:r>
        <w:br/>
      </w:r>
      <w:r w:rsidRPr="002626AA">
        <w:rPr>
          <w:b/>
        </w:rPr>
        <w:t>Россиянам с небольшим доходом раскрыли способ накопить на ипотеку</w:t>
      </w:r>
      <w:r>
        <w:br/>
      </w:r>
      <w:hyperlink r:id="rId15" w:history="1">
        <w:r w:rsidRPr="002626AA">
          <w:rPr>
            <w:rStyle w:val="a3"/>
            <w:sz w:val="18"/>
            <w:szCs w:val="18"/>
          </w:rPr>
          <w:t>https://lenta.ru/news/2026/04/07/ipoteka-napf/</w:t>
        </w:r>
      </w:hyperlink>
      <w:r w:rsidRPr="002626AA">
        <w:rPr>
          <w:sz w:val="18"/>
          <w:szCs w:val="18"/>
        </w:rPr>
        <w:t xml:space="preserve"> </w:t>
      </w:r>
    </w:p>
    <w:p w14:paraId="0C9CD23F" w14:textId="4D634880" w:rsidR="006468BE" w:rsidRPr="002626AA" w:rsidRDefault="006468BE" w:rsidP="006468BE">
      <w:pPr>
        <w:pStyle w:val="DocumentDoubles"/>
        <w:rPr>
          <w:sz w:val="18"/>
          <w:szCs w:val="18"/>
        </w:rPr>
      </w:pPr>
      <w:r>
        <w:rPr>
          <w:b/>
        </w:rPr>
        <w:t>07.04.2026 АБН24</w:t>
      </w:r>
      <w:r>
        <w:br/>
      </w:r>
      <w:r w:rsidRPr="006468BE">
        <w:rPr>
          <w:b/>
        </w:rPr>
        <w:t>Беляков: с доходом до 80 тысяч рублей можно накопить первый взнос</w:t>
      </w:r>
      <w:r>
        <w:br/>
      </w:r>
      <w:hyperlink r:id="rId16" w:history="1">
        <w:r w:rsidRPr="00FE2576">
          <w:rPr>
            <w:rStyle w:val="a3"/>
            <w:sz w:val="18"/>
            <w:szCs w:val="18"/>
          </w:rPr>
          <w:t>https://abnews.ru/news/2026/4/7/belyakov-s-dohodom-do-80-tysyach-rublej-mozhno-nakopit-pervyj-vznos</w:t>
        </w:r>
      </w:hyperlink>
      <w:r>
        <w:rPr>
          <w:sz w:val="18"/>
          <w:szCs w:val="18"/>
        </w:rPr>
        <w:t xml:space="preserve"> </w:t>
      </w:r>
    </w:p>
    <w:p w14:paraId="1B3D34CF" w14:textId="642B0269" w:rsidR="006468BE" w:rsidRPr="002626AA" w:rsidRDefault="006468BE" w:rsidP="006468BE">
      <w:pPr>
        <w:pStyle w:val="DocumentDoubles"/>
        <w:rPr>
          <w:sz w:val="18"/>
          <w:szCs w:val="18"/>
        </w:rPr>
      </w:pPr>
      <w:r>
        <w:rPr>
          <w:b/>
        </w:rPr>
        <w:t xml:space="preserve">07.04.2026 </w:t>
      </w:r>
      <w:r w:rsidR="00CC31A5" w:rsidRPr="00CC31A5">
        <w:rPr>
          <w:b/>
        </w:rPr>
        <w:t>Regions.ru</w:t>
      </w:r>
      <w:r>
        <w:br/>
      </w:r>
      <w:r w:rsidRPr="006468BE">
        <w:rPr>
          <w:b/>
        </w:rPr>
        <w:t>Откуда взять первый взнос на ипотеку: невероятный лайфхак на ₽3 тыс.</w:t>
      </w:r>
      <w:r>
        <w:br/>
      </w:r>
      <w:hyperlink r:id="rId17" w:history="1">
        <w:r w:rsidR="00CC31A5" w:rsidRPr="00FE2576">
          <w:rPr>
            <w:rStyle w:val="a3"/>
            <w:sz w:val="18"/>
            <w:szCs w:val="18"/>
          </w:rPr>
          <w:t>https://regions.ru/ekonomika/otkuda-vzjat-pervyj-vznos-na-ipoteku-neverojatnyj-lajfhak-na-3-tys</w:t>
        </w:r>
      </w:hyperlink>
      <w:r w:rsidR="00CC31A5">
        <w:rPr>
          <w:sz w:val="18"/>
          <w:szCs w:val="18"/>
        </w:rPr>
        <w:t xml:space="preserve"> </w:t>
      </w:r>
    </w:p>
    <w:p w14:paraId="1302E63D" w14:textId="628BE5DC" w:rsidR="00CC31A5" w:rsidRPr="002626AA" w:rsidRDefault="00CC31A5" w:rsidP="00CC31A5">
      <w:pPr>
        <w:pStyle w:val="DocumentDoubles"/>
        <w:rPr>
          <w:sz w:val="18"/>
          <w:szCs w:val="18"/>
        </w:rPr>
      </w:pPr>
      <w:r>
        <w:rPr>
          <w:b/>
        </w:rPr>
        <w:t>07.04.2026 Известия</w:t>
      </w:r>
      <w:r>
        <w:br/>
      </w:r>
      <w:r w:rsidRPr="00CC31A5">
        <w:rPr>
          <w:b/>
        </w:rPr>
        <w:t>Россиянам назвали способ накопить на взнос по ипотеке при доходе до 80 тыс. рублей</w:t>
      </w:r>
      <w:r>
        <w:br/>
      </w:r>
      <w:hyperlink r:id="rId18" w:history="1">
        <w:r w:rsidRPr="00FE2576">
          <w:rPr>
            <w:rStyle w:val="a3"/>
            <w:sz w:val="18"/>
            <w:szCs w:val="18"/>
          </w:rPr>
          <w:t>https://iz.ru/2074050/2026-04-07/rossiianam-nazvali-sposob-nakopit-na-vznos-po-ipoteke-pri-dokhode-do-80-tys-rublei</w:t>
        </w:r>
      </w:hyperlink>
      <w:r>
        <w:rPr>
          <w:sz w:val="18"/>
          <w:szCs w:val="18"/>
        </w:rPr>
        <w:t xml:space="preserve"> </w:t>
      </w:r>
    </w:p>
    <w:p w14:paraId="47D5FA28" w14:textId="5D1C977A" w:rsidR="00D964A0" w:rsidRPr="002626AA" w:rsidRDefault="00D964A0" w:rsidP="00D964A0">
      <w:pPr>
        <w:pStyle w:val="DocumentDoubles"/>
        <w:rPr>
          <w:sz w:val="18"/>
          <w:szCs w:val="18"/>
        </w:rPr>
      </w:pPr>
      <w:r>
        <w:rPr>
          <w:b/>
        </w:rPr>
        <w:t>07.04.2026 Вечерняя Москва</w:t>
      </w:r>
      <w:r>
        <w:br/>
      </w:r>
      <w:r w:rsidRPr="00D964A0">
        <w:rPr>
          <w:b/>
        </w:rPr>
        <w:t>Эксперт Беляков назвал способ накопить на первоначальный взнос по ипотеке</w:t>
      </w:r>
      <w:r>
        <w:br/>
      </w:r>
      <w:hyperlink r:id="rId19" w:history="1">
        <w:r w:rsidRPr="00FE2576">
          <w:rPr>
            <w:rStyle w:val="a3"/>
            <w:sz w:val="18"/>
            <w:szCs w:val="18"/>
          </w:rPr>
          <w:t>https://vm.ru/news/1316674-ekspert-belyakov-nazval-sposob-nakopit-na-pervonachalnyj-vznos-po-ipoteke</w:t>
        </w:r>
      </w:hyperlink>
      <w:r>
        <w:rPr>
          <w:sz w:val="18"/>
          <w:szCs w:val="18"/>
        </w:rPr>
        <w:t xml:space="preserve"> </w:t>
      </w:r>
    </w:p>
    <w:p w14:paraId="738F86CB" w14:textId="70EC37E6" w:rsidR="00D964A0" w:rsidRPr="002626AA" w:rsidRDefault="00D964A0" w:rsidP="00D964A0">
      <w:pPr>
        <w:pStyle w:val="DocumentDoubles"/>
        <w:rPr>
          <w:sz w:val="18"/>
          <w:szCs w:val="18"/>
        </w:rPr>
      </w:pPr>
      <w:r>
        <w:rPr>
          <w:b/>
        </w:rPr>
        <w:t xml:space="preserve">07.04.2026 </w:t>
      </w:r>
      <w:r w:rsidR="00EB463D">
        <w:rPr>
          <w:b/>
        </w:rPr>
        <w:t xml:space="preserve">Газета </w:t>
      </w:r>
      <w:r w:rsidR="00EB463D" w:rsidRPr="00EB463D">
        <w:rPr>
          <w:b/>
        </w:rPr>
        <w:t>Metro</w:t>
      </w:r>
      <w:r>
        <w:br/>
      </w:r>
      <w:r w:rsidRPr="00D964A0">
        <w:rPr>
          <w:b/>
        </w:rPr>
        <w:t>Россияне могут накопить на ипотеку с программой долгосрочных сбережений</w:t>
      </w:r>
      <w:r>
        <w:br/>
      </w:r>
      <w:hyperlink r:id="rId20" w:history="1">
        <w:r w:rsidR="00EB463D" w:rsidRPr="00FE2576">
          <w:rPr>
            <w:rStyle w:val="a3"/>
            <w:sz w:val="18"/>
            <w:szCs w:val="18"/>
          </w:rPr>
          <w:t>https://www.gazetametro.ru/articles/rossijane-mogut-nakopit-na-ipoteku-s-programmoj-dolgosrochnyh-sberezhenij-07-04-2026</w:t>
        </w:r>
      </w:hyperlink>
      <w:r w:rsidR="00EB463D">
        <w:rPr>
          <w:sz w:val="18"/>
          <w:szCs w:val="18"/>
        </w:rPr>
        <w:t xml:space="preserve"> </w:t>
      </w:r>
    </w:p>
    <w:p w14:paraId="43463FF1" w14:textId="5A085F00" w:rsidR="00B55C57" w:rsidRPr="002626AA" w:rsidRDefault="00B55C57" w:rsidP="00B55C57">
      <w:pPr>
        <w:pStyle w:val="DocumentDoubles"/>
        <w:rPr>
          <w:sz w:val="18"/>
          <w:szCs w:val="18"/>
        </w:rPr>
      </w:pPr>
      <w:r>
        <w:rPr>
          <w:b/>
        </w:rPr>
        <w:t>07.04.2026 Дума ТВ</w:t>
      </w:r>
      <w:r>
        <w:br/>
      </w:r>
      <w:r w:rsidRPr="00B55C57">
        <w:rPr>
          <w:b/>
        </w:rPr>
        <w:t>Россияне могут накопить на ипотеку с программой долгосрочных сбережений</w:t>
      </w:r>
      <w:r>
        <w:br/>
      </w:r>
      <w:hyperlink r:id="rId21" w:history="1">
        <w:r w:rsidRPr="00FE2576">
          <w:rPr>
            <w:rStyle w:val="a3"/>
            <w:sz w:val="18"/>
            <w:szCs w:val="18"/>
          </w:rPr>
          <w:t>https://dumatv.ru/news/rossiyane-mogut-nakopit-na-ipoteku-s-programmoi-dolgosrochnih-sberezhenii</w:t>
        </w:r>
      </w:hyperlink>
      <w:r>
        <w:rPr>
          <w:sz w:val="18"/>
          <w:szCs w:val="18"/>
        </w:rPr>
        <w:t xml:space="preserve"> </w:t>
      </w:r>
    </w:p>
    <w:p w14:paraId="3A28E3AF" w14:textId="3941A569" w:rsidR="00B55C57" w:rsidRPr="002626AA" w:rsidRDefault="00B55C57" w:rsidP="00B55C57">
      <w:pPr>
        <w:pStyle w:val="DocumentDoubles"/>
        <w:rPr>
          <w:sz w:val="18"/>
          <w:szCs w:val="18"/>
        </w:rPr>
      </w:pPr>
      <w:r>
        <w:rPr>
          <w:b/>
        </w:rPr>
        <w:t xml:space="preserve">07.04.2026 </w:t>
      </w:r>
      <w:r w:rsidR="00735B20" w:rsidRPr="00735B20">
        <w:rPr>
          <w:b/>
        </w:rPr>
        <w:t>URA.RU</w:t>
      </w:r>
      <w:r>
        <w:br/>
      </w:r>
      <w:r w:rsidRPr="00B55C57">
        <w:rPr>
          <w:b/>
        </w:rPr>
        <w:t>Россиянам рассказали, как взять ипотеку с небольшой зарплатой</w:t>
      </w:r>
      <w:r>
        <w:br/>
      </w:r>
      <w:hyperlink r:id="rId22" w:history="1">
        <w:r w:rsidR="00735B20" w:rsidRPr="00FE2576">
          <w:rPr>
            <w:rStyle w:val="a3"/>
            <w:sz w:val="18"/>
            <w:szCs w:val="18"/>
          </w:rPr>
          <w:t>https://ura.news/news/1053083686</w:t>
        </w:r>
      </w:hyperlink>
      <w:r w:rsidR="00735B20">
        <w:rPr>
          <w:sz w:val="18"/>
          <w:szCs w:val="18"/>
        </w:rPr>
        <w:t xml:space="preserve"> </w:t>
      </w:r>
    </w:p>
    <w:p w14:paraId="6B361896" w14:textId="6EC401F1" w:rsidR="00735B20" w:rsidRPr="002626AA" w:rsidRDefault="00735B20" w:rsidP="00735B20">
      <w:pPr>
        <w:pStyle w:val="DocumentDoubles"/>
        <w:rPr>
          <w:sz w:val="18"/>
          <w:szCs w:val="18"/>
        </w:rPr>
      </w:pPr>
      <w:r>
        <w:rPr>
          <w:b/>
        </w:rPr>
        <w:t xml:space="preserve">07.04.2026 </w:t>
      </w:r>
      <w:r w:rsidRPr="00735B20">
        <w:rPr>
          <w:b/>
        </w:rPr>
        <w:t>Life.ru</w:t>
      </w:r>
      <w:r>
        <w:br/>
      </w:r>
      <w:r w:rsidRPr="00735B20">
        <w:rPr>
          <w:b/>
        </w:rPr>
        <w:t>Россиянам открыли секрет накопления на взнос по ипотеке при доходе ниже 80 тысяч</w:t>
      </w:r>
      <w:r>
        <w:br/>
      </w:r>
      <w:hyperlink r:id="rId23" w:history="1">
        <w:r w:rsidRPr="00FE2576">
          <w:rPr>
            <w:rStyle w:val="a3"/>
            <w:sz w:val="18"/>
            <w:szCs w:val="18"/>
          </w:rPr>
          <w:t>https://life.ru/p/1860808</w:t>
        </w:r>
      </w:hyperlink>
      <w:r>
        <w:rPr>
          <w:sz w:val="18"/>
          <w:szCs w:val="18"/>
        </w:rPr>
        <w:t xml:space="preserve"> </w:t>
      </w:r>
    </w:p>
    <w:p w14:paraId="0093832F" w14:textId="234D11BA" w:rsidR="00634DE8" w:rsidRPr="002626AA" w:rsidRDefault="00634DE8" w:rsidP="00634DE8">
      <w:pPr>
        <w:pStyle w:val="DocumentDoubles"/>
        <w:rPr>
          <w:sz w:val="18"/>
          <w:szCs w:val="18"/>
        </w:rPr>
      </w:pPr>
      <w:r>
        <w:rPr>
          <w:b/>
        </w:rPr>
        <w:t xml:space="preserve">07.04.2026 </w:t>
      </w:r>
      <w:r w:rsidRPr="00634DE8">
        <w:rPr>
          <w:b/>
        </w:rPr>
        <w:t>Финансы Mail</w:t>
      </w:r>
      <w:r>
        <w:br/>
      </w:r>
      <w:r w:rsidRPr="00634DE8">
        <w:rPr>
          <w:b/>
        </w:rPr>
        <w:t>Накопить на ипотеку реально даже с небольшим доходом</w:t>
      </w:r>
      <w:r>
        <w:br/>
      </w:r>
      <w:hyperlink r:id="rId24" w:history="1">
        <w:r w:rsidRPr="00FE2576">
          <w:rPr>
            <w:rStyle w:val="a3"/>
            <w:sz w:val="18"/>
            <w:szCs w:val="18"/>
          </w:rPr>
          <w:t>https://finance.mail.ru/article/nakopit-na-ipoteku-realno-dazhe-s-nebolshim-dohodom-69204216/</w:t>
        </w:r>
      </w:hyperlink>
      <w:r>
        <w:rPr>
          <w:sz w:val="18"/>
          <w:szCs w:val="18"/>
        </w:rPr>
        <w:t xml:space="preserve"> </w:t>
      </w:r>
    </w:p>
    <w:p w14:paraId="54A3B817" w14:textId="2D90CA0D" w:rsidR="005571B8" w:rsidRPr="00470BED" w:rsidRDefault="005571B8" w:rsidP="005571B8">
      <w:pPr>
        <w:pStyle w:val="2"/>
      </w:pPr>
      <w:bookmarkStart w:id="32" w:name="_Toc226528423"/>
      <w:r w:rsidRPr="00470BED">
        <w:lastRenderedPageBreak/>
        <w:t xml:space="preserve">НПФ Благосостояние, 07.04.2026, НПФ </w:t>
      </w:r>
      <w:r w:rsidR="00252AD3">
        <w:t>«</w:t>
      </w:r>
      <w:r w:rsidRPr="00470BED">
        <w:t>БЛАГОСОСТОЯНИЕ</w:t>
      </w:r>
      <w:r w:rsidR="00252AD3">
        <w:t>»</w:t>
      </w:r>
      <w:r w:rsidRPr="00470BED">
        <w:t xml:space="preserve"> выполнил требования стресс-тестирования Банка России</w:t>
      </w:r>
      <w:bookmarkEnd w:id="32"/>
    </w:p>
    <w:p w14:paraId="27DA25B2" w14:textId="3F34590B" w:rsidR="005571B8" w:rsidRPr="00470BED" w:rsidRDefault="005571B8" w:rsidP="00DF6EF1">
      <w:pPr>
        <w:pStyle w:val="3"/>
      </w:pPr>
      <w:bookmarkStart w:id="33" w:name="_Toc226528424"/>
      <w:r w:rsidRPr="00470BED">
        <w:t xml:space="preserve">Негосударственный пенсионный фонд </w:t>
      </w:r>
      <w:r w:rsidR="00252AD3">
        <w:t>«</w:t>
      </w:r>
      <w:r w:rsidRPr="00470BED">
        <w:t>БЛАГОСОСТОЯНИЕ</w:t>
      </w:r>
      <w:r w:rsidR="00252AD3">
        <w:t>»</w:t>
      </w:r>
      <w:r w:rsidRPr="00470BED">
        <w:t xml:space="preserve"> успешно завершил проведение процедуры стресс-тестирования по итогам 2025 года, результаты которой были направлены в Банк России. Показатели подтверждают финансовую устойчивость и высокий уровень надежности фонда.</w:t>
      </w:r>
      <w:bookmarkEnd w:id="33"/>
    </w:p>
    <w:p w14:paraId="76E4E13F" w14:textId="77777777" w:rsidR="005571B8" w:rsidRPr="00470BED" w:rsidRDefault="005571B8" w:rsidP="005571B8">
      <w:r w:rsidRPr="00470BED">
        <w:t>Стресс-тесты являются обязательными для негосударственных пенсионных фондов, НПФ должны проводить их не реже раза в квартал. Цель процедуры - оценить стабильность финансового положения фонда в условиях различных сценариев экономической конъюнктуры, моделируемых регулятором.</w:t>
      </w:r>
    </w:p>
    <w:p w14:paraId="45A227F2" w14:textId="67066CD9" w:rsidR="005571B8" w:rsidRPr="00470BED" w:rsidRDefault="005571B8" w:rsidP="005571B8">
      <w:r w:rsidRPr="00470BED">
        <w:t xml:space="preserve">Согласно итоговым данным, НПФ </w:t>
      </w:r>
      <w:r w:rsidR="00252AD3">
        <w:t>«</w:t>
      </w:r>
      <w:r w:rsidRPr="00470BED">
        <w:t>БЛАГОСОСТОЯНИЕ</w:t>
      </w:r>
      <w:r w:rsidR="00252AD3">
        <w:t>»</w:t>
      </w:r>
      <w:r w:rsidRPr="00470BED">
        <w:t xml:space="preserve"> по результатам каждого отчетного периода показал финансовую устойчивость в 100% проведенных испытаний. Это существенно выше требований, установленных Банком России.</w:t>
      </w:r>
    </w:p>
    <w:p w14:paraId="78E344B4" w14:textId="048C788D" w:rsidR="005571B8" w:rsidRPr="00470BED" w:rsidRDefault="00252AD3" w:rsidP="005571B8">
      <w:r>
        <w:t>«</w:t>
      </w:r>
      <w:r w:rsidR="005571B8" w:rsidRPr="00470BED">
        <w:t xml:space="preserve">Сектор негосударственных пенсионных фондов находится под пристальным контролем надзорных органов. Результаты прохождения стресс-тестов, полученные нами в 2025 году </w:t>
      </w:r>
      <w:r w:rsidR="00AC5A18" w:rsidRPr="00470BED">
        <w:t>–</w:t>
      </w:r>
      <w:r w:rsidR="005571B8" w:rsidRPr="00470BED">
        <w:t xml:space="preserve"> это объективный индикатор того, что структура и качество активов фонда позволяют в полном объеме исполнять свои обязательства перед клиентами, обеспечивать сохранность их пенсионных и долгосрочных сбережений</w:t>
      </w:r>
      <w:r>
        <w:t>»</w:t>
      </w:r>
      <w:r w:rsidR="005571B8" w:rsidRPr="00470BED">
        <w:t xml:space="preserve">, - отмечает первый заместитель генерального директора НПФ </w:t>
      </w:r>
      <w:r>
        <w:t>«</w:t>
      </w:r>
      <w:r w:rsidR="005571B8" w:rsidRPr="00470BED">
        <w:t>БЛАГОСОСТОЯНИЕ</w:t>
      </w:r>
      <w:r>
        <w:t>»</w:t>
      </w:r>
      <w:r w:rsidR="005571B8" w:rsidRPr="00470BED">
        <w:t xml:space="preserve"> Максим Элик.</w:t>
      </w:r>
    </w:p>
    <w:p w14:paraId="41CFACC5" w14:textId="0C1262FB" w:rsidR="005571B8" w:rsidRPr="00470BED" w:rsidRDefault="005571B8" w:rsidP="005571B8">
      <w:r w:rsidRPr="00470BED">
        <w:t xml:space="preserve">НПФ </w:t>
      </w:r>
      <w:r w:rsidR="00252AD3">
        <w:t>«</w:t>
      </w:r>
      <w:r w:rsidRPr="00470BED">
        <w:t>БЛАГОСОСТОЯНИЕ</w:t>
      </w:r>
      <w:r w:rsidR="00252AD3">
        <w:t>»</w:t>
      </w:r>
      <w:r w:rsidRPr="00470BED">
        <w:t xml:space="preserve"> - один из крупнейших негосударственных пенсионных фондов России, учрежден в 1996 году, в этом году отмечает 30-летний юбилей. Фонд обслуживает свыше 1,3 млн человек. НПФ </w:t>
      </w:r>
      <w:r w:rsidR="00252AD3">
        <w:t>«</w:t>
      </w:r>
      <w:r w:rsidRPr="00470BED">
        <w:t>БЛАГОСОСТОЯНИЕ</w:t>
      </w:r>
      <w:r w:rsidR="00252AD3">
        <w:t>»</w:t>
      </w:r>
      <w:r w:rsidRPr="00470BED">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252AD3">
        <w:t>«</w:t>
      </w:r>
      <w:r w:rsidRPr="00470BED">
        <w:t>Агентство по страхованию вкладов</w:t>
      </w:r>
      <w:r w:rsidR="00252AD3">
        <w:t>»</w:t>
      </w:r>
      <w:r w:rsidRPr="00470BED">
        <w:t>.</w:t>
      </w:r>
    </w:p>
    <w:p w14:paraId="2BFE44A3" w14:textId="77DDE53B" w:rsidR="005571B8" w:rsidRPr="006A33B2" w:rsidRDefault="006A3F5F" w:rsidP="005571B8">
      <w:hyperlink r:id="rId25" w:history="1">
        <w:r w:rsidR="005571B8" w:rsidRPr="00470BED">
          <w:rPr>
            <w:rStyle w:val="a3"/>
          </w:rPr>
          <w:t>https://npfb.ru/o-fonde/mediatsentr/?ELEMENT_ID=9952</w:t>
        </w:r>
      </w:hyperlink>
      <w:r w:rsidR="005571B8" w:rsidRPr="00470BED">
        <w:t xml:space="preserve"> </w:t>
      </w:r>
    </w:p>
    <w:p w14:paraId="70F4B434" w14:textId="4A72031F" w:rsidR="004446B9" w:rsidRPr="004446B9" w:rsidRDefault="004446B9" w:rsidP="004446B9">
      <w:pPr>
        <w:pStyle w:val="2"/>
      </w:pPr>
      <w:bookmarkStart w:id="34" w:name="_Toc226528425"/>
      <w:r w:rsidRPr="004446B9">
        <w:t>Ренессанс, 07.04.2026</w:t>
      </w:r>
      <w:r w:rsidRPr="00971566">
        <w:t xml:space="preserve">, </w:t>
      </w:r>
      <w:r w:rsidRPr="004446B9">
        <w:t>НПФ «Ренессанс Накопления» выбрал нового управляющего пенсионными накоплениями</w:t>
      </w:r>
      <w:bookmarkEnd w:id="34"/>
    </w:p>
    <w:p w14:paraId="76B2226D" w14:textId="77777777" w:rsidR="004446B9" w:rsidRPr="004446B9" w:rsidRDefault="004446B9" w:rsidP="004446B9">
      <w:pPr>
        <w:pStyle w:val="3"/>
      </w:pPr>
      <w:bookmarkStart w:id="35" w:name="_Toc226528426"/>
      <w:r w:rsidRPr="004446B9">
        <w:t>Негосударственный пенсионный фонд «Ренессанс Накопления», входящий в Группу Ренессанс страхование (</w:t>
      </w:r>
      <w:r w:rsidRPr="004446B9">
        <w:rPr>
          <w:lang w:val="en-US"/>
        </w:rPr>
        <w:t>MOEX</w:t>
      </w:r>
      <w:r w:rsidRPr="004446B9">
        <w:t>:</w:t>
      </w:r>
      <w:r w:rsidRPr="004446B9">
        <w:rPr>
          <w:lang w:val="en-US"/>
        </w:rPr>
        <w:t>RENI</w:t>
      </w:r>
      <w:r w:rsidRPr="004446B9">
        <w:t>), заключил договор доверительного управления в части пенсионных накоплений с управляющей компанией ВИМ Инвестиции. Решение о выборе управляющей компании было принято Советом директоров фонда.</w:t>
      </w:r>
      <w:bookmarkEnd w:id="35"/>
    </w:p>
    <w:p w14:paraId="2ADFB340" w14:textId="77777777" w:rsidR="004446B9" w:rsidRPr="004446B9" w:rsidRDefault="004446B9" w:rsidP="004446B9">
      <w:r w:rsidRPr="004446B9">
        <w:t>Согласно российскому законодательству, НПФ должны передавать управление пенсионными накоплениями не связанным с ними управляющим компаниям, даже при наличии релевантного опыта.</w:t>
      </w:r>
    </w:p>
    <w:p w14:paraId="62EC5745" w14:textId="77777777" w:rsidR="004446B9" w:rsidRPr="004446B9" w:rsidRDefault="004446B9" w:rsidP="004446B9">
      <w:r w:rsidRPr="004446B9">
        <w:t>УК «Спутник-Управление капиталом», также входящая в Группу Ренессанс страхование, продолжит управлять пенсионными резервами НПФ «Ренессанс Накопления» и инвестиционным портфелем Группы.</w:t>
      </w:r>
    </w:p>
    <w:p w14:paraId="1FDCD4AD" w14:textId="77777777" w:rsidR="004446B9" w:rsidRPr="004446B9" w:rsidRDefault="004446B9" w:rsidP="004446B9">
      <w:r w:rsidRPr="004446B9">
        <w:lastRenderedPageBreak/>
        <w:t>«Для нас начало работы с НПФ "Ренессанс Накопления" является важным шагом - основой долгосрочного и плодотворного сотрудничества. Мы уверены, что наш многолетний опыт работы с крупными институциональными клиентами позволит обеспечить высокий результат управления активами одного из наиболее динамично развивающихся игроков пенсионного рынка», - сказала заместитель генерального директора ВИМ Инвестиции Анна Чижова.</w:t>
      </w:r>
    </w:p>
    <w:p w14:paraId="75D7A5D2" w14:textId="77777777" w:rsidR="004446B9" w:rsidRPr="004446B9" w:rsidRDefault="004446B9" w:rsidP="004446B9">
      <w:r w:rsidRPr="004446B9">
        <w:t>«Сотрудничество с ВИМ Инвестиции открывает для нас новые возможности для эффективного управления пенсионными накоплениями. Впечатляющие результаты компании, занявшей первое место по доходности за прошлый год, вселяют уверенность в успешность нашего партнёрства. Мы настроены на долгосрочное сотрудничество и верим, что совместными усилиями обеспечим нашим клиентам достойный уровень финансового благополучия», - отмечает вице-президент по инвестициям «Ренессанс жизнь» Владимир Тураев.</w:t>
      </w:r>
    </w:p>
    <w:p w14:paraId="6D01533C" w14:textId="77777777" w:rsidR="004446B9" w:rsidRPr="004446B9" w:rsidRDefault="004446B9" w:rsidP="004446B9">
      <w:r w:rsidRPr="004446B9">
        <w:t>Напомним, по итогам 2025 года ВИМ Инвестиции заняла первое место по доходности управления пенсионными накоплениями Социального фонда России, став лидером среди 16 портфелей управляющих компаний как за весь период доверительного управления средствами, так и по результатам 2025 года. Согласно официальному отчету СФР, за последние десять лет портфель под управлением ВИМ Инвестиции вырос на 171,3%, а в 2025 году его доходность составила 25,3%; средняя доходность активов за три года достигла 15,5% годовых, что существенно превысило инфляцию и обеспечило не только сохранение покупательной способности пенсионных накоплений, но и их устойчивый прирост. ____________________________________________</w:t>
      </w:r>
    </w:p>
    <w:p w14:paraId="66E31EDA" w14:textId="77777777" w:rsidR="004446B9" w:rsidRPr="004446B9" w:rsidRDefault="004446B9" w:rsidP="004446B9">
      <w:r w:rsidRPr="004446B9">
        <w:t xml:space="preserve">Группа Ренессанс страхование - одна из ведущих диверсифицированных страховых компаний России, работающая на рынке более 28 лет. В Группу входят компании ПАО «Группа Ренессанс Страхование», ООО «СК «Ренессанс Жизнь», АО «УК «СПУТНИК - УПРАВЛЕНИЕ КАПИТАЛОМ»,АО «НПФ «Ренессанс Накопления», компания в сфере ментального здоровья и благополучия «Просебя», маркетплейс медицинских услуг </w:t>
      </w:r>
      <w:r w:rsidRPr="004446B9">
        <w:rPr>
          <w:lang w:val="en-US"/>
        </w:rPr>
        <w:t>budu</w:t>
      </w:r>
      <w:r w:rsidRPr="004446B9">
        <w:t>.</w:t>
      </w:r>
      <w:r w:rsidRPr="004446B9">
        <w:rPr>
          <w:lang w:val="en-US"/>
        </w:rPr>
        <w:t>ru</w:t>
      </w:r>
      <w:r w:rsidRPr="004446B9">
        <w:t xml:space="preserve">, а также </w:t>
      </w:r>
      <w:r w:rsidRPr="004446B9">
        <w:rPr>
          <w:lang w:val="en-US"/>
        </w:rPr>
        <w:t>B</w:t>
      </w:r>
      <w:r w:rsidRPr="004446B9">
        <w:t>2</w:t>
      </w:r>
      <w:r w:rsidRPr="004446B9">
        <w:rPr>
          <w:lang w:val="en-US"/>
        </w:rPr>
        <w:t>B</w:t>
      </w:r>
      <w:r w:rsidRPr="004446B9">
        <w:t xml:space="preserve">-автоаукцион </w:t>
      </w:r>
      <w:r w:rsidRPr="004446B9">
        <w:rPr>
          <w:lang w:val="en-US"/>
        </w:rPr>
        <w:t>Fleet</w:t>
      </w:r>
      <w:r w:rsidRPr="004446B9">
        <w:t>2</w:t>
      </w:r>
      <w:r w:rsidRPr="004446B9">
        <w:rPr>
          <w:lang w:val="en-US"/>
        </w:rPr>
        <w:t>Click</w:t>
      </w:r>
      <w:r w:rsidRPr="004446B9">
        <w:t>.</w:t>
      </w:r>
    </w:p>
    <w:p w14:paraId="32238D5A" w14:textId="77777777" w:rsidR="004446B9" w:rsidRPr="004446B9" w:rsidRDefault="004446B9" w:rsidP="004446B9">
      <w:r w:rsidRPr="004446B9">
        <w:t>Группа имеет многолетний успешный опыт внедрения инноваций, создав цифровую платформу для всех ключевых сегментов страхования. Услугами группы пользуются свыше 5 млн. клиентов. В октябре 2021 года группа провела публичное размещение акций (</w:t>
      </w:r>
      <w:r w:rsidRPr="004446B9">
        <w:rPr>
          <w:lang w:val="en-US"/>
        </w:rPr>
        <w:t>IPO</w:t>
      </w:r>
      <w:r w:rsidRPr="004446B9">
        <w:t xml:space="preserve">) на Московской бирже. Акции включены в котировальный список первого уровня и торгуются под тикером </w:t>
      </w:r>
      <w:r w:rsidRPr="004446B9">
        <w:rPr>
          <w:lang w:val="en-US"/>
        </w:rPr>
        <w:t>RENI</w:t>
      </w:r>
      <w:r w:rsidRPr="004446B9">
        <w:t>. У компании более 100 тыс. инвесторов, а доля акций в свободном обращении превышает 35%.</w:t>
      </w:r>
    </w:p>
    <w:p w14:paraId="491D613C" w14:textId="232CF7D1" w:rsidR="004446B9" w:rsidRPr="004446B9" w:rsidRDefault="006A3F5F" w:rsidP="004446B9">
      <w:hyperlink r:id="rId26" w:history="1">
        <w:r w:rsidR="004446B9" w:rsidRPr="00816DE7">
          <w:rPr>
            <w:rStyle w:val="a3"/>
            <w:lang w:val="en-US"/>
          </w:rPr>
          <w:t>https</w:t>
        </w:r>
        <w:r w:rsidR="004446B9" w:rsidRPr="004446B9">
          <w:rPr>
            <w:rStyle w:val="a3"/>
          </w:rPr>
          <w:t>://</w:t>
        </w:r>
        <w:r w:rsidR="004446B9" w:rsidRPr="00816DE7">
          <w:rPr>
            <w:rStyle w:val="a3"/>
            <w:lang w:val="en-US"/>
          </w:rPr>
          <w:t>www</w:t>
        </w:r>
        <w:r w:rsidR="004446B9" w:rsidRPr="004446B9">
          <w:rPr>
            <w:rStyle w:val="a3"/>
          </w:rPr>
          <w:t>.</w:t>
        </w:r>
        <w:r w:rsidR="004446B9" w:rsidRPr="00816DE7">
          <w:rPr>
            <w:rStyle w:val="a3"/>
            <w:lang w:val="en-US"/>
          </w:rPr>
          <w:t>renlife</w:t>
        </w:r>
        <w:r w:rsidR="004446B9" w:rsidRPr="004446B9">
          <w:rPr>
            <w:rStyle w:val="a3"/>
          </w:rPr>
          <w:t>.</w:t>
        </w:r>
        <w:r w:rsidR="004446B9" w:rsidRPr="00816DE7">
          <w:rPr>
            <w:rStyle w:val="a3"/>
            <w:lang w:val="en-US"/>
          </w:rPr>
          <w:t>ru</w:t>
        </w:r>
        <w:r w:rsidR="004446B9" w:rsidRPr="004446B9">
          <w:rPr>
            <w:rStyle w:val="a3"/>
          </w:rPr>
          <w:t>/</w:t>
        </w:r>
        <w:r w:rsidR="004446B9" w:rsidRPr="00816DE7">
          <w:rPr>
            <w:rStyle w:val="a3"/>
            <w:lang w:val="en-US"/>
          </w:rPr>
          <w:t>company</w:t>
        </w:r>
        <w:r w:rsidR="004446B9" w:rsidRPr="004446B9">
          <w:rPr>
            <w:rStyle w:val="a3"/>
          </w:rPr>
          <w:t>/</w:t>
        </w:r>
        <w:r w:rsidR="004446B9" w:rsidRPr="00816DE7">
          <w:rPr>
            <w:rStyle w:val="a3"/>
            <w:lang w:val="en-US"/>
          </w:rPr>
          <w:t>news</w:t>
        </w:r>
        <w:r w:rsidR="004446B9" w:rsidRPr="004446B9">
          <w:rPr>
            <w:rStyle w:val="a3"/>
          </w:rPr>
          <w:t>/</w:t>
        </w:r>
        <w:r w:rsidR="004446B9" w:rsidRPr="00816DE7">
          <w:rPr>
            <w:rStyle w:val="a3"/>
            <w:lang w:val="en-US"/>
          </w:rPr>
          <w:t>corporate</w:t>
        </w:r>
        <w:r w:rsidR="004446B9" w:rsidRPr="004446B9">
          <w:rPr>
            <w:rStyle w:val="a3"/>
          </w:rPr>
          <w:t>/</w:t>
        </w:r>
        <w:r w:rsidR="004446B9" w:rsidRPr="00816DE7">
          <w:rPr>
            <w:rStyle w:val="a3"/>
            <w:lang w:val="en-US"/>
          </w:rPr>
          <w:t>npf</w:t>
        </w:r>
        <w:r w:rsidR="004446B9" w:rsidRPr="004446B9">
          <w:rPr>
            <w:rStyle w:val="a3"/>
          </w:rPr>
          <w:t>-</w:t>
        </w:r>
        <w:r w:rsidR="004446B9" w:rsidRPr="00816DE7">
          <w:rPr>
            <w:rStyle w:val="a3"/>
            <w:lang w:val="en-US"/>
          </w:rPr>
          <w:t>renessans</w:t>
        </w:r>
        <w:r w:rsidR="004446B9" w:rsidRPr="004446B9">
          <w:rPr>
            <w:rStyle w:val="a3"/>
          </w:rPr>
          <w:t>-</w:t>
        </w:r>
        <w:r w:rsidR="004446B9" w:rsidRPr="00816DE7">
          <w:rPr>
            <w:rStyle w:val="a3"/>
            <w:lang w:val="en-US"/>
          </w:rPr>
          <w:t>nakopleniya</w:t>
        </w:r>
        <w:r w:rsidR="004446B9" w:rsidRPr="004446B9">
          <w:rPr>
            <w:rStyle w:val="a3"/>
          </w:rPr>
          <w:t>-</w:t>
        </w:r>
        <w:r w:rsidR="004446B9" w:rsidRPr="00816DE7">
          <w:rPr>
            <w:rStyle w:val="a3"/>
            <w:lang w:val="en-US"/>
          </w:rPr>
          <w:t>vybral</w:t>
        </w:r>
        <w:r w:rsidR="004446B9" w:rsidRPr="004446B9">
          <w:rPr>
            <w:rStyle w:val="a3"/>
          </w:rPr>
          <w:t>-</w:t>
        </w:r>
        <w:r w:rsidR="004446B9" w:rsidRPr="00816DE7">
          <w:rPr>
            <w:rStyle w:val="a3"/>
            <w:lang w:val="en-US"/>
          </w:rPr>
          <w:t>novogo</w:t>
        </w:r>
        <w:r w:rsidR="004446B9" w:rsidRPr="004446B9">
          <w:rPr>
            <w:rStyle w:val="a3"/>
          </w:rPr>
          <w:t>-</w:t>
        </w:r>
        <w:r w:rsidR="004446B9" w:rsidRPr="00816DE7">
          <w:rPr>
            <w:rStyle w:val="a3"/>
            <w:lang w:val="en-US"/>
          </w:rPr>
          <w:t>upravlyayushchego</w:t>
        </w:r>
        <w:r w:rsidR="004446B9" w:rsidRPr="004446B9">
          <w:rPr>
            <w:rStyle w:val="a3"/>
          </w:rPr>
          <w:t>-</w:t>
        </w:r>
        <w:r w:rsidR="004446B9" w:rsidRPr="00816DE7">
          <w:rPr>
            <w:rStyle w:val="a3"/>
            <w:lang w:val="en-US"/>
          </w:rPr>
          <w:t>pensionnymi</w:t>
        </w:r>
        <w:r w:rsidR="004446B9" w:rsidRPr="004446B9">
          <w:rPr>
            <w:rStyle w:val="a3"/>
          </w:rPr>
          <w:t>-</w:t>
        </w:r>
        <w:r w:rsidR="004446B9" w:rsidRPr="00816DE7">
          <w:rPr>
            <w:rStyle w:val="a3"/>
            <w:lang w:val="en-US"/>
          </w:rPr>
          <w:t>nakopleniyami</w:t>
        </w:r>
        <w:r w:rsidR="004446B9" w:rsidRPr="004446B9">
          <w:rPr>
            <w:rStyle w:val="a3"/>
          </w:rPr>
          <w:t>/</w:t>
        </w:r>
      </w:hyperlink>
      <w:r w:rsidR="004446B9" w:rsidRPr="004446B9">
        <w:t xml:space="preserve"> </w:t>
      </w:r>
    </w:p>
    <w:p w14:paraId="49F64906" w14:textId="77777777" w:rsidR="007D3125" w:rsidRPr="00470BED" w:rsidRDefault="007D3125" w:rsidP="007D3125">
      <w:pPr>
        <w:pStyle w:val="2"/>
      </w:pPr>
      <w:bookmarkStart w:id="36" w:name="ф3"/>
      <w:bookmarkStart w:id="37" w:name="_Toc226528427"/>
      <w:bookmarkEnd w:id="36"/>
      <w:r w:rsidRPr="00470BED">
        <w:lastRenderedPageBreak/>
        <w:t>Коммерсантъ, 07.04.2026, Долгосрочные накопления показали рост</w:t>
      </w:r>
      <w:bookmarkEnd w:id="37"/>
    </w:p>
    <w:p w14:paraId="085C3703" w14:textId="77777777" w:rsidR="007D3125" w:rsidRPr="00470BED" w:rsidRDefault="007D3125" w:rsidP="00DF6EF1">
      <w:pPr>
        <w:pStyle w:val="3"/>
      </w:pPr>
      <w:bookmarkStart w:id="38" w:name="_Toc226528428"/>
      <w:r w:rsidRPr="00470BED">
        <w:t>По итогам 2025 года активы НПФ Эволюция увеличились до 488,1 млрд руб., что на 15,4% больше, чем в 2024-м. Это позволило фонду сохранить свое место среди лидеров рынка. При этом значительно выросли объемы его пенсионных резервов – на 38,5% по сравнению с 2024 годом.</w:t>
      </w:r>
      <w:bookmarkEnd w:id="38"/>
    </w:p>
    <w:p w14:paraId="54B71AAC" w14:textId="77777777" w:rsidR="007D3125" w:rsidRPr="00470BED" w:rsidRDefault="007D3125" w:rsidP="007D3125">
      <w:r w:rsidRPr="00470BED">
        <w:t>Объем капитала и обязательств фонда по итогам 2025 года достиг 488,1 млрд руб. – это на 15,4% больше, чем в предыдущем году.</w:t>
      </w:r>
    </w:p>
    <w:p w14:paraId="0F871540" w14:textId="0882BB85" w:rsidR="007D3125" w:rsidRPr="00470BED" w:rsidRDefault="007D3125" w:rsidP="007D3125">
      <w:r w:rsidRPr="00470BED">
        <w:t xml:space="preserve">Напомним, АО </w:t>
      </w:r>
      <w:r w:rsidR="00252AD3">
        <w:t>«</w:t>
      </w:r>
      <w:r w:rsidRPr="00470BED">
        <w:t>НПФ Эволюция</w:t>
      </w:r>
      <w:r w:rsidR="00252AD3">
        <w:t>»</w:t>
      </w:r>
      <w:r w:rsidRPr="00470BED">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252AD3">
        <w:t>«</w:t>
      </w:r>
      <w:r w:rsidRPr="00470BED">
        <w:t>Эксперт РА</w:t>
      </w:r>
      <w:r w:rsidR="00252AD3">
        <w:t>»</w:t>
      </w:r>
      <w:r w:rsidRPr="00470BED">
        <w:t xml:space="preserve"> (ruAАA) и </w:t>
      </w:r>
      <w:r w:rsidR="00252AD3">
        <w:t>«</w:t>
      </w:r>
      <w:r w:rsidRPr="00470BED">
        <w:t>НРА</w:t>
      </w:r>
      <w:r w:rsidR="00252AD3">
        <w:t>»</w:t>
      </w:r>
      <w:r w:rsidRPr="00470BED">
        <w:t xml:space="preserve"> (ААА|ru.pf|). Пенсионные сбережения фонду доверили более 2 млн клиентов.</w:t>
      </w:r>
    </w:p>
    <w:p w14:paraId="4C46E6C8" w14:textId="7B745C43" w:rsidR="007D3125" w:rsidRPr="00470BED" w:rsidRDefault="007D3125" w:rsidP="007D3125">
      <w:r w:rsidRPr="00470BED">
        <w:t xml:space="preserve">Взносы клиентов по негосударственному пенсионному обеспечению (НПО) и договорам долгосрочных сбережений (ДС) за отчетный период составили 43,3 млрд рублей, это выше аналогичной суммы 2024 года на 48%. За 2025 год доходность по программе ПДС (инвестиционный профиль </w:t>
      </w:r>
      <w:r w:rsidR="00252AD3">
        <w:t>«</w:t>
      </w:r>
      <w:r w:rsidRPr="00470BED">
        <w:t>Базовый</w:t>
      </w:r>
      <w:r w:rsidR="00252AD3">
        <w:t>»</w:t>
      </w:r>
      <w:r w:rsidRPr="00470BED">
        <w:t>) составила 19,1%, а за два года – 41,2%.</w:t>
      </w:r>
    </w:p>
    <w:p w14:paraId="571058C7" w14:textId="77777777" w:rsidR="007D3125" w:rsidRPr="00470BED" w:rsidRDefault="007D3125" w:rsidP="007D3125">
      <w:r w:rsidRPr="00470BED">
        <w:t>Доходы фонда от инвестиционной деятельности составили 49,2 млрд руб., что на 29,6% больше, чем в 2024 году. На фоне постепенного смягчения денежно-кредитной политики фонд наращивал долю облигаций, учитываемых по амортизированной стоимости, а также размещал средства в инструментах денежного рынка. Это позволило увеличить долгосрочную доходность портфеля облигаций, не подверженную рыночному риску. Прибыль НПФ Эволюция после налогообложения по итогам 2025 года составила 5,6 млрд руб. (на 6,8% больше, чем в 2024-м).</w:t>
      </w:r>
    </w:p>
    <w:p w14:paraId="292AA721" w14:textId="77777777" w:rsidR="007D3125" w:rsidRPr="00470BED" w:rsidRDefault="007D3125" w:rsidP="007D3125">
      <w:r w:rsidRPr="00470BED">
        <w:t>В 2025 году выплаты НПФ Эволюция по пенсионным договорам составили 17,6 млрд руб. – это на 26,5% больше, чем в 2024-м. Большую часть средств из этой суммы получили клиенты в рамках пенсионных выплат по договорам НПО. Сумма выплат составила 10,2 млрд руб. – это на 23,6% больше, чем годом ранее.</w:t>
      </w:r>
    </w:p>
    <w:p w14:paraId="72F9941E" w14:textId="72BBAF6D" w:rsidR="007D3125" w:rsidRPr="00470BED" w:rsidRDefault="006A3F5F" w:rsidP="007D3125">
      <w:hyperlink r:id="rId27" w:history="1">
        <w:r w:rsidR="007D3125" w:rsidRPr="00470BED">
          <w:rPr>
            <w:rStyle w:val="a3"/>
          </w:rPr>
          <w:t>https://www.kommersant.ru/doc/8570428</w:t>
        </w:r>
      </w:hyperlink>
      <w:r w:rsidR="007D3125" w:rsidRPr="00470BED">
        <w:t xml:space="preserve"> </w:t>
      </w:r>
    </w:p>
    <w:p w14:paraId="6EED6FFA" w14:textId="77777777" w:rsidR="00313E87" w:rsidRPr="00470BED" w:rsidRDefault="00313E87" w:rsidP="00313E87">
      <w:pPr>
        <w:pStyle w:val="2"/>
      </w:pPr>
      <w:bookmarkStart w:id="39" w:name="ф4"/>
      <w:bookmarkStart w:id="40" w:name="_Toc226528429"/>
      <w:bookmarkEnd w:id="39"/>
      <w:r w:rsidRPr="00470BED">
        <w:t>Ваш Пенсионный Брокер, 07.04.2026, Программа долгосрочных сбережений от Альфа НПФ теперь доступна на платформе Финуслуги.ру</w:t>
      </w:r>
      <w:bookmarkEnd w:id="40"/>
    </w:p>
    <w:p w14:paraId="25EDB32C" w14:textId="77777777" w:rsidR="00313E87" w:rsidRPr="00470BED" w:rsidRDefault="00313E87" w:rsidP="00DF6EF1">
      <w:pPr>
        <w:pStyle w:val="3"/>
      </w:pPr>
      <w:bookmarkStart w:id="41" w:name="_Toc226528430"/>
      <w:r w:rsidRPr="00470BED">
        <w:t>Альфа НПФ развивает сотрудничество с цифровыми платформами. Теперь оформить Программу долгосрочных сбережений (ПДС) можно в личном кабинете и в мобильном приложении Финуслуг. Это еще один удобный способ, который позволяет заключить договор ПДС за несколько минут из любого региона России.</w:t>
      </w:r>
      <w:bookmarkEnd w:id="41"/>
    </w:p>
    <w:p w14:paraId="2AFF6173" w14:textId="77777777" w:rsidR="00313E87" w:rsidRPr="00470BED" w:rsidRDefault="00313E87" w:rsidP="00313E87">
      <w:r w:rsidRPr="00470BED">
        <w:t xml:space="preserve">Финуслуги - финансовый маркетплейс, созданный Московской биржей при поддержке Банка России. Платформа обеспечивает безопасное оформление в режиме онлайн и </w:t>
      </w:r>
      <w:r w:rsidRPr="00470BED">
        <w:lastRenderedPageBreak/>
        <w:t>единое пространство для управления сбережениями. После открытия ПДС вся информация о договоре и начислениях отображается в личном кабинете маркетплейса. Клиент может спрогнозировать будущую доходность с помощью калькулятора, пополнить счет и отслеживать поступления: собственные взносы, господдержка, инвестиционный доход от Альфа НПФ.</w:t>
      </w:r>
    </w:p>
    <w:p w14:paraId="224A30AD" w14:textId="4B1FF624" w:rsidR="00313E87" w:rsidRPr="00470BED" w:rsidRDefault="00252AD3" w:rsidP="00313E87">
      <w:r>
        <w:t>«</w:t>
      </w:r>
      <w:r w:rsidR="00313E87" w:rsidRPr="00470BED">
        <w:t xml:space="preserve">Финуслуги </w:t>
      </w:r>
      <w:r w:rsidR="00AC5A18" w:rsidRPr="00470BED">
        <w:t>–</w:t>
      </w:r>
      <w:r w:rsidR="00313E87" w:rsidRPr="00470BED">
        <w:t xml:space="preserve"> финансовая платформа, которая уже завоевала доверие россиян в таком чувствительном вопросе как управление накоплениями. Платформа предлагает удобные и безопасные сервисы, продуманный клиентский путь и возможность выбирать различные инвестиционные инструменты в рамках одного приложения. Теперь среди них представлена и Программа долгосрочных сбережений от Альфа НПФ. Мы рассчитываем, что благодаря такому сотрудничеству ПДС привлечет внимание молодой и инвестиционно активной аудитории, которая привыкла пользоваться Финуслугами и доверяет маркетплейсу</w:t>
      </w:r>
      <w:r>
        <w:t>»</w:t>
      </w:r>
      <w:r w:rsidR="00313E87" w:rsidRPr="00470BED">
        <w:t>, - считает Лариса Горчаковская, генеральный директор Альфа НПФ.</w:t>
      </w:r>
    </w:p>
    <w:p w14:paraId="161503B4" w14:textId="40D90EA1" w:rsidR="00111D7C" w:rsidRPr="00470BED" w:rsidRDefault="006A3F5F" w:rsidP="00313E87">
      <w:hyperlink r:id="rId28" w:anchor="respond" w:history="1">
        <w:r w:rsidR="00313E87" w:rsidRPr="00470BED">
          <w:rPr>
            <w:rStyle w:val="a3"/>
          </w:rPr>
          <w:t>http://pbroker.ru/?p=81924#respond</w:t>
        </w:r>
      </w:hyperlink>
    </w:p>
    <w:p w14:paraId="71DF4D94" w14:textId="77777777" w:rsidR="004750A8" w:rsidRPr="00470BED" w:rsidRDefault="004750A8" w:rsidP="004750A8">
      <w:pPr>
        <w:pStyle w:val="2"/>
      </w:pPr>
      <w:bookmarkStart w:id="42" w:name="_Toc226528431"/>
      <w:r w:rsidRPr="00470BED">
        <w:t>РБК, 07.04.2026, Доходность Ханты-Мансийского НПФ по ПДС составила 22,72% годовых</w:t>
      </w:r>
      <w:bookmarkEnd w:id="42"/>
    </w:p>
    <w:p w14:paraId="1EB01B35" w14:textId="77777777" w:rsidR="004750A8" w:rsidRPr="00470BED" w:rsidRDefault="004750A8" w:rsidP="00DF6EF1">
      <w:pPr>
        <w:pStyle w:val="3"/>
      </w:pPr>
      <w:bookmarkStart w:id="43" w:name="_Toc226528432"/>
      <w:r w:rsidRPr="00470BED">
        <w:t>По итогам 2025 года доходность от размещения средств клиентов в рамках Программы долгосрочных сбережений (ПДС), распределенная на счета, составила 22,72% годовых*.</w:t>
      </w:r>
      <w:bookmarkEnd w:id="43"/>
    </w:p>
    <w:p w14:paraId="6510899B" w14:textId="77777777" w:rsidR="004750A8" w:rsidRPr="00470BED" w:rsidRDefault="004750A8" w:rsidP="004750A8">
      <w:r w:rsidRPr="00470BED">
        <w:t>Ханты-Мансийский НПФ придерживается умеренно консервативной стратегии, ориентированной на сохранность средств клиентов. Ключевым решением в 2025 году стало увеличение дюрации портфеля: начав год с короткой дюрации, во втором полугодии фонд приобрел долгосрочные облигации федерального займа, которые показали лучшую динамику среди ценных бумаг. Такой подход позволил обеспечить стабильность результатов и защиту от колебаний рынка.</w:t>
      </w:r>
    </w:p>
    <w:p w14:paraId="467BF8D8" w14:textId="77777777" w:rsidR="004750A8" w:rsidRPr="00470BED" w:rsidRDefault="004750A8" w:rsidP="004750A8">
      <w:r w:rsidRPr="00470BED">
        <w:t>За год объем взносов участников ПДС вырос более чем в 2,5 раза, а доля договоров с фиксированными взносами достигла 61%. Клиенты все чаще рассматривают программу не просто как инструмент накопления, а как альтернативу традиционным сберегательным продуктам, выбирая долгосрочную финансовую дисциплину.</w:t>
      </w:r>
    </w:p>
    <w:p w14:paraId="1D0641C6" w14:textId="28EFE01E" w:rsidR="004750A8" w:rsidRPr="00470BED" w:rsidRDefault="00252AD3" w:rsidP="004750A8">
      <w:r>
        <w:t>«</w:t>
      </w:r>
      <w:r w:rsidR="004750A8" w:rsidRPr="00470BED">
        <w:t>Второй год реализации программы нам удается удерживать один из высоких результатов на рынке. Это следствие инвестиционной стратегии, которая сочетает надежность и эффективность. Инфляция в 2025 году составила 5,6%. Таким образом, фонд обеспечил прирост средств клиентов существенно выше уровня годовой инфляции, превысив этот показатель более чем в 4 раза</w:t>
      </w:r>
      <w:r>
        <w:t>»</w:t>
      </w:r>
      <w:r w:rsidR="004750A8" w:rsidRPr="00470BED">
        <w:t>, - отметила президент Ханты-Мансийского НПФ Мария Стулова.</w:t>
      </w:r>
    </w:p>
    <w:p w14:paraId="14161177" w14:textId="77777777" w:rsidR="004750A8" w:rsidRPr="00470BED" w:rsidRDefault="004750A8" w:rsidP="004750A8">
      <w:r w:rsidRPr="00470BED">
        <w:t>ПДС - это новый финансовый инструмент, который позволяет формировать дополнительный доход за счет личных взносов, инвестиционного дохода, налогового вычета и государственного софинансирования до 360 000 рублей.</w:t>
      </w:r>
    </w:p>
    <w:p w14:paraId="2DA8AF1D" w14:textId="77777777" w:rsidR="004750A8" w:rsidRPr="00470BED" w:rsidRDefault="004750A8" w:rsidP="004750A8">
      <w:r w:rsidRPr="00470BED">
        <w:t>Информация о накоплениях и начисленном доходе доступна в личном кабинете.</w:t>
      </w:r>
    </w:p>
    <w:p w14:paraId="68336E23" w14:textId="6417252E" w:rsidR="004750A8" w:rsidRPr="00470BED" w:rsidRDefault="006A3F5F" w:rsidP="004750A8">
      <w:hyperlink r:id="rId29" w:history="1">
        <w:r w:rsidR="004750A8" w:rsidRPr="00470BED">
          <w:rPr>
            <w:rStyle w:val="a3"/>
          </w:rPr>
          <w:t>https://companies.rbc.ru/news/AzbSTCVRr4/dohodnost-hantyi-mansijskogo-npf-po-pds-sostavila-2272-godovyih/</w:t>
        </w:r>
      </w:hyperlink>
      <w:r w:rsidR="004750A8" w:rsidRPr="00470BED">
        <w:t xml:space="preserve"> </w:t>
      </w:r>
    </w:p>
    <w:p w14:paraId="042DA3F9" w14:textId="01F3B24D" w:rsidR="001C6C81" w:rsidRPr="00470BED" w:rsidRDefault="001C6C81" w:rsidP="001C6C81">
      <w:pPr>
        <w:pStyle w:val="2"/>
      </w:pPr>
      <w:bookmarkStart w:id="44" w:name="_Toc226528433"/>
      <w:r w:rsidRPr="00470BED">
        <w:lastRenderedPageBreak/>
        <w:t xml:space="preserve">Национальная Ассоциация Негосударственных Пенсионных Фондов, 07.04.2026, Поздравляем АО </w:t>
      </w:r>
      <w:r w:rsidR="00252AD3">
        <w:t>«</w:t>
      </w:r>
      <w:r w:rsidRPr="00470BED">
        <w:t>Национальный НПФ</w:t>
      </w:r>
      <w:r w:rsidR="00252AD3">
        <w:t>»</w:t>
      </w:r>
      <w:r w:rsidRPr="00470BED">
        <w:t xml:space="preserve"> с днем рождения!</w:t>
      </w:r>
      <w:bookmarkEnd w:id="44"/>
    </w:p>
    <w:p w14:paraId="65F84891" w14:textId="29CB8834" w:rsidR="001C6C81" w:rsidRPr="00470BED" w:rsidRDefault="001C6C81" w:rsidP="00DF6EF1">
      <w:pPr>
        <w:pStyle w:val="3"/>
      </w:pPr>
      <w:bookmarkStart w:id="45" w:name="_Toc226528434"/>
      <w:r w:rsidRPr="00470BED">
        <w:t xml:space="preserve">Мы поздравляем коллег из АО </w:t>
      </w:r>
      <w:r w:rsidR="00252AD3">
        <w:t>«</w:t>
      </w:r>
      <w:r w:rsidRPr="00470BED">
        <w:t>Национальный НПФ</w:t>
      </w:r>
      <w:r w:rsidR="00252AD3">
        <w:t>»</w:t>
      </w:r>
      <w:r w:rsidRPr="00470BED">
        <w:t xml:space="preserve"> с Днем рождения фонда! Желаем больших достижений, процветания, успехов и благополучия! Благодарим вас за вклад в развитие негосударственной пенсионной системы, профессионализм, ответственность!</w:t>
      </w:r>
      <w:bookmarkEnd w:id="45"/>
    </w:p>
    <w:p w14:paraId="0104DCF7" w14:textId="77777777" w:rsidR="001C6C81" w:rsidRPr="00470BED" w:rsidRDefault="001C6C81" w:rsidP="001C6C81">
      <w:r w:rsidRPr="00470BED">
        <w:t>С уважением, СРО НАПФ</w:t>
      </w:r>
    </w:p>
    <w:p w14:paraId="3C5C5CD5" w14:textId="29D52470" w:rsidR="00313E87" w:rsidRPr="00470BED" w:rsidRDefault="006A3F5F" w:rsidP="001C6C81">
      <w:hyperlink r:id="rId30" w:history="1">
        <w:r w:rsidR="001C6C81" w:rsidRPr="00470BED">
          <w:rPr>
            <w:rStyle w:val="a3"/>
          </w:rPr>
          <w:t>https://www.napf.ru/news/napf_news/pozdravlyaem-ao-natsionalnyy-npf-s-dnem-rozhdeniya-/</w:t>
        </w:r>
      </w:hyperlink>
    </w:p>
    <w:p w14:paraId="1C6B6B09" w14:textId="77777777" w:rsidR="005D5009" w:rsidRPr="00470BED" w:rsidRDefault="005D5009" w:rsidP="005D5009">
      <w:pPr>
        <w:pStyle w:val="2"/>
      </w:pPr>
      <w:bookmarkStart w:id="46" w:name="_Toc226528435"/>
      <w:r w:rsidRPr="00470BED">
        <w:t>ТЕЛЕПОРТ.РФ (Благовещенск), 07.04.2026, Пенсия: как можно повлиять на ее размер, кроме зарплаты и стажа</w:t>
      </w:r>
      <w:bookmarkEnd w:id="46"/>
    </w:p>
    <w:p w14:paraId="5FF603A5" w14:textId="77777777" w:rsidR="005D5009" w:rsidRPr="00470BED" w:rsidRDefault="005D5009" w:rsidP="00DF6EF1">
      <w:pPr>
        <w:pStyle w:val="3"/>
      </w:pPr>
      <w:bookmarkStart w:id="47" w:name="_Toc226528436"/>
      <w:r w:rsidRPr="00470BED">
        <w:t>Государство гарантирует всем своим гражданам пенсионное обеспечение, однако, и сам человек может повлиять на будущие выплаты. Какие факторы позволяют увеличить пенсию, рассказала РБК эксперт НПФ ГАЗФОНД ПН Ирина Баранова.</w:t>
      </w:r>
      <w:bookmarkEnd w:id="47"/>
    </w:p>
    <w:p w14:paraId="7BF6C6CD" w14:textId="77777777" w:rsidR="005D5009" w:rsidRPr="00470BED" w:rsidRDefault="005D5009" w:rsidP="005D5009">
      <w:r w:rsidRPr="00470BED">
        <w:t>В России пенсионная модель напоминает конструктор из трех частей: страховая пенсия, государственное пенсионное обеспечение (социальные пенсии и обеспечение госслужащих), а также добровольные пенсионные накопления. Для многих базой является страховая пенсия.</w:t>
      </w:r>
    </w:p>
    <w:p w14:paraId="45359BF6" w14:textId="77777777" w:rsidR="005D5009" w:rsidRPr="00470BED" w:rsidRDefault="005D5009" w:rsidP="005D5009">
      <w:r w:rsidRPr="00470BED">
        <w:t>В 2026 году возраст выхода на пенсию для женщин составляет 59 лет, для мужчин - 64 года. Но для получения страховой пенсии мало просто достичь возраста. На возможность получать выплаты влияет реальный стаж и пенсионные баллы - чем дольше человек работает и чем выше официальная зарплата, тем весомее будут пенсионные права в будущем.</w:t>
      </w:r>
    </w:p>
    <w:p w14:paraId="34ACFF04" w14:textId="77777777" w:rsidR="005D5009" w:rsidRPr="00470BED" w:rsidRDefault="005D5009" w:rsidP="005D5009">
      <w:r w:rsidRPr="00470BED">
        <w:t>Для назначения страховой пенсии по старости требуются не менее 15 лет стажа и не менее 30 накопленных пенсионных баллов. За один год можно получить максимум 10 баллов. Каждый балл имеет свою стоимость, которую ежегодно устанавливает государство. Например, один балл в 2026 году стоит 156,76 рублей.</w:t>
      </w:r>
    </w:p>
    <w:p w14:paraId="6BBFFD57" w14:textId="77777777" w:rsidR="005D5009" w:rsidRPr="00470BED" w:rsidRDefault="005D5009" w:rsidP="005D5009">
      <w:r w:rsidRPr="00470BED">
        <w:t>Однако величина страховой пенсии зависит не только от количества баллов и их стоимости, также учитывается фиксированная выплата. Эту дополнительную часть устанавливает государство - она в 2026 году составляет 9 584,69 рублей.</w:t>
      </w:r>
    </w:p>
    <w:p w14:paraId="3F66D7FC" w14:textId="77777777" w:rsidR="005D5009" w:rsidRPr="00470BED" w:rsidRDefault="005D5009" w:rsidP="005D5009">
      <w:r w:rsidRPr="00470BED">
        <w:t>Если выходить на пенсию в 2026 году, то расчет ежемесячной пенсии будет примерно следующим: например, накоплено 30 баллов, их надо умножить на стоимость одного балла 156,76 рублей и прибавить фиксированную часть 9 584,69 рублей. Расчет минимальной страховой пенсии: 30 ИПК х 156,76 + 9584,69 = 14 287,49 рублей.</w:t>
      </w:r>
    </w:p>
    <w:p w14:paraId="6778AF3E" w14:textId="77777777" w:rsidR="005D5009" w:rsidRPr="00470BED" w:rsidRDefault="005D5009" w:rsidP="005D5009">
      <w:r w:rsidRPr="00470BED">
        <w:t xml:space="preserve">При этом пенсионная система многослойная и для социальной защиты населения применяют дополнительные коэффициенты для увеличения размера пенсии. У неработающего пенсионера общая сумма материального обеспечения не может быть ниже регионального прожиточного минимума пенсионера. В 2026 году по стране в </w:t>
      </w:r>
      <w:r w:rsidRPr="00470BED">
        <w:lastRenderedPageBreak/>
        <w:t>целом он составляет 16 288 рублей, в зависимости от региона - от 13 тыс. до 42 тыс. рублей.</w:t>
      </w:r>
    </w:p>
    <w:p w14:paraId="1BE7CF6B" w14:textId="77777777" w:rsidR="005D5009" w:rsidRPr="00470BED" w:rsidRDefault="005D5009" w:rsidP="005D5009">
      <w:r w:rsidRPr="00470BED">
        <w:t xml:space="preserve">Однако, важно понимать, что доплату до минимальной планки могут получать только неработающие пенсионеры, а также при условии, что пенсия в сумме с другими социальными выплатами не больше прожиточного минимума пенсионера. Региональным законодательством предусматривается также региональная социальная доплата. </w:t>
      </w:r>
    </w:p>
    <w:p w14:paraId="270CF2F2" w14:textId="77777777" w:rsidR="005D5009" w:rsidRPr="00470BED" w:rsidRDefault="005D5009" w:rsidP="005D5009">
      <w:r w:rsidRPr="00470BED">
        <w:t>Вместе с тем есть и дополнительные факторы, которые влияют также на размер выплаты. Один из них - отложенный выход на пенсию. Если человек достиг пенсионного возраста, но не обратился за назначением пенсии, государство поощрит это повышающими коэффициентами.</w:t>
      </w:r>
    </w:p>
    <w:p w14:paraId="36D0F4CC" w14:textId="77777777" w:rsidR="005D5009" w:rsidRPr="00470BED" w:rsidRDefault="005D5009" w:rsidP="005D5009">
      <w:r w:rsidRPr="00470BED">
        <w:t>Так, если выйти на пенсию на один год позже, фиксированная выплата увеличивается на 5,6%, а стоимость пенсионных баллов - на 7%. Если выйти на 5 лет позже, то фиксированная выплата становится больше на 36%, а стоимость пенсионного балла достигнет 45%.</w:t>
      </w:r>
    </w:p>
    <w:p w14:paraId="094C0982" w14:textId="77777777" w:rsidR="005D5009" w:rsidRPr="00470BED" w:rsidRDefault="005D5009" w:rsidP="005D5009">
      <w:r w:rsidRPr="00470BED">
        <w:t>Государство также учитывает, что гражданин не успел накопить достаточное количество баллов и трудового стажа в 15 лет по уважительным социальным причинам: например, служба в армии по призыву (включая участие в СВО), уход за детьми, уход за инвалидом или лицом старше 80 лет и прочее.</w:t>
      </w:r>
    </w:p>
    <w:p w14:paraId="45157A12" w14:textId="77777777" w:rsidR="005D5009" w:rsidRPr="00470BED" w:rsidRDefault="005D5009" w:rsidP="005D5009">
      <w:r w:rsidRPr="00470BED">
        <w:t>В таких случаях гражданам начисляют баллы и добавляют стаж. Для каждой из вышесказанных ситуаций предусмотрен свой предел компенсации стажа и баллов . Важно учитывать, что таким образом все же нельзя полностью исключить необходимость работать.</w:t>
      </w:r>
    </w:p>
    <w:p w14:paraId="63F8E711" w14:textId="77777777" w:rsidR="005D5009" w:rsidRPr="00470BED" w:rsidRDefault="005D5009" w:rsidP="005D5009">
      <w:r w:rsidRPr="00470BED">
        <w:t>Кроме дополнительных баллов и стажа, государство предоставляет возможность выйти на пенсию раньше. Такая привилегия есть не только у тех, кто работал на на Севере или вредном производстве . В этот список попадают учителя, врачи, многодетные мамы и представители некоторых профессий. У каждой категории свои критерии, однако право на ранний выход на пенсию - вполне реальная вещь.</w:t>
      </w:r>
    </w:p>
    <w:p w14:paraId="5EC571E8" w14:textId="77777777" w:rsidR="005D5009" w:rsidRPr="00470BED" w:rsidRDefault="005D5009" w:rsidP="005D5009">
      <w:r w:rsidRPr="00470BED">
        <w:t>Отдельный блок - пенсионные накопления (накопительная пенсия). Это дополнительная пенсия, независящая от баллов и стажа. Эти накопления формировались в основном за счет взносов работодателей, а также дохода от их инвестирования.</w:t>
      </w:r>
    </w:p>
    <w:p w14:paraId="57AFBF5A" w14:textId="77777777" w:rsidR="005D5009" w:rsidRPr="00470BED" w:rsidRDefault="005D5009" w:rsidP="005D5009">
      <w:r w:rsidRPr="00470BED">
        <w:t>Пенсионные накопления есть: у граждан 1967 года рождения и моложе за счет того, что их работодатели уплачивали страховые взносы на финансирование накопительной пенсии до 2014 года; у женщин 1957-1966 годов рождения и мужчин 1953-1966 годов рождения, в пользу которых работодатели в период с 2002 по 2004 год уплачивали страховые взносы на накопительную часть трудовой пенсии; у тех, кто направил средства маткапитала на формирование пенсионных накоплений; 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0C4CB305" w14:textId="77777777" w:rsidR="005D5009" w:rsidRPr="00470BED" w:rsidRDefault="005D5009" w:rsidP="005D5009">
      <w:r w:rsidRPr="00470BED">
        <w:t xml:space="preserve">С 2024 года в России появился принципиально новый инструмент для увеличения своих накоплений, причем не только пенсионных, но и долгосрочных, которыми можно воспользоваться в некоторых случаях и до достижения пенсионных оснований. Это </w:t>
      </w:r>
      <w:r w:rsidRPr="00470BED">
        <w:lastRenderedPageBreak/>
        <w:t>программа долгосрочных сбережений (ПДС). В нее можно перевести свою накопительную пенсию и пополнять ПДС-счет ежегодно своими деньгами.</w:t>
      </w:r>
    </w:p>
    <w:p w14:paraId="757C79B1" w14:textId="77777777" w:rsidR="005D5009" w:rsidRPr="00470BED" w:rsidRDefault="005D5009" w:rsidP="005D5009">
      <w:r w:rsidRPr="00470BED">
        <w:t xml:space="preserve">Пополнение своими деньгами позволит получать: софинансирование от государства - до 36 тыс. рублей в год в течение 10 лет; налоговый вычет на личные взносы - до 88 тыс. рублей, а с начисленного инвестиционного дохода в большинстве случаев не будет удержан НДФЛ. Помимо этого, личные взносы и доход по ним застрахованы на 2,8 млн рублей. </w:t>
      </w:r>
    </w:p>
    <w:p w14:paraId="69C6C89F" w14:textId="55B3EB54" w:rsidR="001C6C81" w:rsidRPr="00470BED" w:rsidRDefault="006A3F5F" w:rsidP="005D5009">
      <w:hyperlink r:id="rId31" w:history="1">
        <w:r w:rsidR="005D5009" w:rsidRPr="00470BED">
          <w:rPr>
            <w:rStyle w:val="a3"/>
          </w:rPr>
          <w:t>https://www.teleport2001.ru/news/2026-04-07/212436-pensiya-kak-mozhno-povliyat-na-ee-razmer-krome-zarplaty-i-stazha.html</w:t>
        </w:r>
      </w:hyperlink>
    </w:p>
    <w:p w14:paraId="169A7530" w14:textId="0616C0F6" w:rsidR="005D5009" w:rsidRPr="00470BED" w:rsidRDefault="006A3F5F" w:rsidP="00877C4B">
      <w:hyperlink r:id="rId32" w:history="1">
        <w:r w:rsidR="00877C4B" w:rsidRPr="00470BED">
          <w:rPr>
            <w:rStyle w:val="a3"/>
          </w:rPr>
          <w:t>https://www.mkpenza.ru/social/2026/04/07/finansovye-eksperty-nazvali-penzencam-usloviya-dlya-nakopleniy-dazhe-pri-nevysokom-dokhode.html</w:t>
        </w:r>
      </w:hyperlink>
    </w:p>
    <w:p w14:paraId="13BDA234" w14:textId="77777777" w:rsidR="00877C4B" w:rsidRPr="00470BED" w:rsidRDefault="00877C4B" w:rsidP="00877C4B"/>
    <w:p w14:paraId="3F3BD793" w14:textId="77777777" w:rsidR="00111D7C" w:rsidRPr="00470BED" w:rsidRDefault="00111D7C" w:rsidP="00111D7C">
      <w:pPr>
        <w:pStyle w:val="10"/>
      </w:pPr>
      <w:bookmarkStart w:id="48" w:name="_Toc165991073"/>
      <w:bookmarkStart w:id="49" w:name="_Toc99271691"/>
      <w:bookmarkStart w:id="50" w:name="_Toc99318654"/>
      <w:bookmarkStart w:id="51" w:name="_Toc99318783"/>
      <w:bookmarkStart w:id="52" w:name="_Toc396864672"/>
      <w:bookmarkStart w:id="53" w:name="_Toc226528437"/>
      <w:r w:rsidRPr="00470BED">
        <w:t>Программа долгосрочных сбережений</w:t>
      </w:r>
      <w:bookmarkEnd w:id="48"/>
      <w:bookmarkEnd w:id="53"/>
    </w:p>
    <w:p w14:paraId="2C2F439E" w14:textId="77777777" w:rsidR="00A50F7F" w:rsidRPr="00B63707" w:rsidRDefault="00A50F7F" w:rsidP="00A50F7F">
      <w:pPr>
        <w:pStyle w:val="2"/>
      </w:pPr>
      <w:bookmarkStart w:id="54" w:name="_Toc226528438"/>
      <w:r>
        <w:t>Газета Metro, 07.04.2026</w:t>
      </w:r>
      <w:r w:rsidRPr="00B63707">
        <w:t xml:space="preserve">, </w:t>
      </w:r>
      <w:r>
        <w:t>Как накопить на ипотеку: программа долгосрочных сбережений</w:t>
      </w:r>
      <w:bookmarkEnd w:id="54"/>
    </w:p>
    <w:p w14:paraId="2C41E0B6" w14:textId="77777777" w:rsidR="00A50F7F" w:rsidRDefault="00A50F7F" w:rsidP="00A50F7F">
      <w:pPr>
        <w:pStyle w:val="3"/>
      </w:pPr>
      <w:bookmarkStart w:id="55" w:name="_Toc226528439"/>
      <w:r>
        <w:t>Сергей Беляков, президент Национальной ассоциации негосударственных пенсионных фондов (НАПФ), в своём интервью РИА "Новости" поделился информацией о том, как люди с доходом ниже 80 тысяч рублей могут получить ипотечный кредит</w:t>
      </w:r>
      <w:bookmarkEnd w:id="55"/>
    </w:p>
    <w:p w14:paraId="76567790" w14:textId="77777777" w:rsidR="00A50F7F" w:rsidRDefault="00A50F7F" w:rsidP="00A50F7F">
      <w:r>
        <w:t>Shutterstock</w:t>
      </w:r>
    </w:p>
    <w:p w14:paraId="6E35BA28" w14:textId="77777777" w:rsidR="00A50F7F" w:rsidRDefault="00A50F7F" w:rsidP="00A50F7F">
      <w:r>
        <w:t>Россиянам с небольшим доходом раскрыли способ накопить на ипотеку.</w:t>
      </w:r>
    </w:p>
    <w:p w14:paraId="1E3391A3" w14:textId="77777777" w:rsidR="00A50F7F" w:rsidRDefault="00A50F7F" w:rsidP="00A50F7F">
      <w:r>
        <w:t>Он объяснил, что накопить средства на первоначальный взнос по ипотеке можно, участвуя в программе долгосрочных накоплений. Эта программа доступна для всех граждан независимо от возраста или уровня дохода. Она может быть использована для достижения различных финансовых целей - оплаты обучения, формирования пенсионных сбережений, путешествий или крупных покупок.</w:t>
      </w:r>
    </w:p>
    <w:p w14:paraId="3B66CC7E" w14:textId="77777777" w:rsidR="00A50F7F" w:rsidRDefault="00A50F7F" w:rsidP="00A50F7F">
      <w:r>
        <w:t>Государство софинансирует участие в программе в размере 36 тысяч рублей ежегодно в течение первых десяти лет. Чтобы получить эту поддержку, необходимо ежемесячно перечислять определённую сумму на специальный счёт:</w:t>
      </w:r>
    </w:p>
    <w:p w14:paraId="71BFD30A" w14:textId="77777777" w:rsidR="00A50F7F" w:rsidRDefault="00A50F7F" w:rsidP="00A50F7F">
      <w:r>
        <w:t>* При доходе до 80 тысяч рублей: 3 тысячи рублей в месяц.</w:t>
      </w:r>
    </w:p>
    <w:p w14:paraId="67101B98" w14:textId="77777777" w:rsidR="00A50F7F" w:rsidRDefault="00A50F7F" w:rsidP="00A50F7F">
      <w:r>
        <w:t>* При доходе до 150 тысяч рублей: 6 тысяч рублей в месяц.</w:t>
      </w:r>
    </w:p>
    <w:p w14:paraId="6FFF84E3" w14:textId="77777777" w:rsidR="00A50F7F" w:rsidRDefault="00A50F7F" w:rsidP="00A50F7F">
      <w:r>
        <w:t>* При доходе свыше 150 тысяч рублей: 12 тысяч рублей в месяц.</w:t>
      </w:r>
    </w:p>
    <w:p w14:paraId="3899DD2B" w14:textId="77777777" w:rsidR="00A50F7F" w:rsidRDefault="00A50F7F" w:rsidP="00A50F7F">
      <w:r>
        <w:t>Беляков отметил, что даже если доход гражданина составляет менее 80 тысяч рублей, за 15 лет участия в программе можно накопить почти 2,3 миллиона рублей. При этом собственные вложения составят всего 540 тысяч рублей. Таким образом, капитал гражданина увеличится более чем в четыре раза.</w:t>
      </w:r>
    </w:p>
    <w:p w14:paraId="01C69942" w14:textId="77777777" w:rsidR="00A50F7F" w:rsidRDefault="00A50F7F" w:rsidP="00A50F7F">
      <w:r>
        <w:lastRenderedPageBreak/>
        <w:t>Такой впечатляющий результат достигается благодаря участию государства и эффекту сложного процента, который предполагает начисление дохода на ранее полученную прибыль.</w:t>
      </w:r>
    </w:p>
    <w:p w14:paraId="3AF23C43" w14:textId="77777777" w:rsidR="00A50F7F" w:rsidRDefault="00A50F7F" w:rsidP="00A50F7F">
      <w:r>
        <w:t>Для граждан с доходом от 80 до 150 тысяч рублей сумма накоплений за 15 лет составит 3,6 миллиона рублей при собственных вложениях в размере 1 миллиона рублей. А при доходе свыше 150 тысяч рублей можно накопить 6,2 миллиона рублей, вложив всего 2,1 миллиона.</w:t>
      </w:r>
    </w:p>
    <w:p w14:paraId="79FEB486" w14:textId="77777777" w:rsidR="00A50F7F" w:rsidRDefault="00A50F7F" w:rsidP="00A50F7F">
      <w:r>
        <w:t>Беляков отметил, что в расчётах учтено реинвестирование налоговых вычетов. Средняя доходность, по его мнению, составит 10 процентов, хотя в последние два года она достигала 20 процентов. Чтобы получить максимальную выгоду от инвестиций, важно продолжать вкладывать средства и не выводить их раньше срока.</w:t>
      </w:r>
    </w:p>
    <w:p w14:paraId="3B6075E3" w14:textId="77777777" w:rsidR="00A50F7F" w:rsidRPr="00415E33" w:rsidRDefault="00A50F7F" w:rsidP="00A50F7F">
      <w:hyperlink r:id="rId33" w:history="1">
        <w:r w:rsidRPr="00816DE7">
          <w:rPr>
            <w:rStyle w:val="a3"/>
          </w:rPr>
          <w:t>https://www.gazetametro.ru/articles/rossijane-mogut-nakopit-na-ipoteku-s-programmoj-dolgosrochnyh-sberezhenij-07-04-2026</w:t>
        </w:r>
      </w:hyperlink>
      <w:r w:rsidRPr="00415E33">
        <w:t xml:space="preserve"> </w:t>
      </w:r>
    </w:p>
    <w:p w14:paraId="584F5507" w14:textId="77777777" w:rsidR="0008500A" w:rsidRPr="00470BED" w:rsidRDefault="0008500A" w:rsidP="0008500A">
      <w:pPr>
        <w:pStyle w:val="2"/>
      </w:pPr>
      <w:bookmarkStart w:id="56" w:name="_Toc226528440"/>
      <w:r w:rsidRPr="00470BED">
        <w:t>МК Пенза, 07.04.2026, Финансовые эксперты назвали пензенцам условия для накоплений даже при невысоком доходе</w:t>
      </w:r>
      <w:bookmarkEnd w:id="56"/>
    </w:p>
    <w:p w14:paraId="767DE25A" w14:textId="77777777" w:rsidR="0008500A" w:rsidRPr="00470BED" w:rsidRDefault="0008500A" w:rsidP="00DF6EF1">
      <w:pPr>
        <w:pStyle w:val="3"/>
      </w:pPr>
      <w:bookmarkStart w:id="57" w:name="_Toc226528441"/>
      <w:r w:rsidRPr="00470BED">
        <w:t>Многие жители России полагают, что начинать формировать сбережения можно только при высоком уровне заработка. Однако опрошенные финансовые эксперты утверждают обратное: решающее значение имеет не столько размер дохода, сколько регулярность отчислений и финансовая дисциплина.</w:t>
      </w:r>
      <w:bookmarkEnd w:id="57"/>
    </w:p>
    <w:p w14:paraId="56619DB7" w14:textId="77777777" w:rsidR="0008500A" w:rsidRPr="00470BED" w:rsidRDefault="0008500A" w:rsidP="0008500A">
      <w:r w:rsidRPr="00470BED">
        <w:t>Аналитик Freedom Finance Global Владимир Чернов считает оптимальным откладывать 10-20 процентов от ежемесячного дохода. При нестабильном заработке, по его мнению, можно начинать даже с 5 процентов. Эксперт отметил, что классическое базовое правило предполагает ежемесячное отчисление 10-20 процентов, а текущая цифра около 15 процентов по стране выглядит разумной.</w:t>
      </w:r>
    </w:p>
    <w:p w14:paraId="79EC5B9B" w14:textId="77777777" w:rsidR="0008500A" w:rsidRPr="00470BED" w:rsidRDefault="0008500A" w:rsidP="0008500A">
      <w:r w:rsidRPr="00470BED">
        <w:t>Преподаватель Финансового университета при Правительстве РФ Валентина Волкова привела конкретный пример: при зарплате в 70 тысяч рублей стоит стараться откладывать хотя бы 7-10 тысяч рублей ежемесячно. Она пояснила, что такой подход позволит за несколько месяцев сформировать резерв на случай потери работы или непредвиденных расходов. Также специалист советует не впадать в долгие кредиты с высокими ставками и не рисковать последними деньгами.</w:t>
      </w:r>
    </w:p>
    <w:p w14:paraId="7B833940" w14:textId="2EF0DBF2" w:rsidR="0008500A" w:rsidRPr="00470BED" w:rsidRDefault="0008500A" w:rsidP="0008500A">
      <w:r w:rsidRPr="00470BED">
        <w:t xml:space="preserve">Доцент Финансового университета Сергей Тронин уверен, что эффективно копить можно даже при доходе 30-50 тысяч рублей или на одну пенсию. Главным условием он называет жесткую дисциплину и начало с малого. Специалист рекомендовал откладывать даже по 2-3 тысячи в месяц, что составляет 5-7 процентов, так как это формирует привычку. Главный секрет, по его словам, заключается в правиле </w:t>
      </w:r>
      <w:r w:rsidR="00252AD3">
        <w:t>«</w:t>
      </w:r>
      <w:r w:rsidRPr="00470BED">
        <w:t>сначала заплати себе</w:t>
      </w:r>
      <w:r w:rsidR="00252AD3">
        <w:t>»</w:t>
      </w:r>
      <w:r w:rsidRPr="00470BED">
        <w:t>: переводить деньги в накопления сразу в день зарплаты, а не в конце месяца из того, что осталось.</w:t>
      </w:r>
    </w:p>
    <w:p w14:paraId="74383479" w14:textId="77777777" w:rsidR="0008500A" w:rsidRPr="00470BED" w:rsidRDefault="0008500A" w:rsidP="0008500A">
      <w:r w:rsidRPr="00470BED">
        <w:t xml:space="preserve">Доцент кафедры финансов устойчивого развития РЭУ Татьяна Белянчикова рекомендует автоматизировать процесс сбережений, настроив автоперевод части дохода на отдельный счет сразу после получения зарплаты. При наличии нескольких финансовых целей она советует создать для каждой отдельную копилку. Также эксперт напомнила о </w:t>
      </w:r>
      <w:r w:rsidRPr="00470BED">
        <w:lastRenderedPageBreak/>
        <w:t>необходимости регулярно пересматривать свои планы, адаптируя их к изменениям в жизни.</w:t>
      </w:r>
    </w:p>
    <w:p w14:paraId="2B41F946" w14:textId="77777777" w:rsidR="0008500A" w:rsidRPr="00470BED" w:rsidRDefault="0008500A" w:rsidP="0008500A">
      <w:r w:rsidRPr="00470BED">
        <w:t xml:space="preserve">Среди популярных и безопасных инструментов эксперты единогласно называют банковские вклады и накопительные счета, которые приносят стабильный доход и защищены государством. Для долгосрочных накоплений с налоговыми вычетами подходят индивидуальные инвестиционные счета. </w:t>
      </w:r>
      <w:r w:rsidRPr="00470BED">
        <w:rPr>
          <w:b/>
          <w:bCs/>
        </w:rPr>
        <w:t xml:space="preserve">Программа долгосрочных сбережений </w:t>
      </w:r>
      <w:r w:rsidRPr="00470BED">
        <w:t>также позволяет создать капитал за счет небольших, но регулярных отчислений.</w:t>
      </w:r>
    </w:p>
    <w:p w14:paraId="1D04BAE3" w14:textId="77777777" w:rsidR="0008500A" w:rsidRPr="00470BED" w:rsidRDefault="0008500A" w:rsidP="0008500A">
      <w:r w:rsidRPr="00470BED">
        <w:t>Многие россияне предпочитают хранить деньги дома, не доверяя банкам или не желая раскрывать государству движение средств. Все опрошенные эксперты называют такой способ ненадежным. Доцент Финансового университета при Правительстве РФ Наталья Кучковская подчеркнула, что при текущих высоких ставках по вкладам держать деньги под подушкой означает буквально терять несколько тысяч рублей в год просто так.</w:t>
      </w:r>
    </w:p>
    <w:p w14:paraId="598262BE" w14:textId="77777777" w:rsidR="0008500A" w:rsidRPr="00470BED" w:rsidRDefault="0008500A" w:rsidP="0008500A">
      <w:r w:rsidRPr="00470BED">
        <w:t>Если расходы превышают доходы, копить в классическом смысле еще рано, признает Владимир Чернов. Аналитик отметил, что сначала нужно пересобрать бюджет: убрать необязательные траты, рефинансировать кредиты и искать возможности роста дохода. Иногда даже 1-2 тысячи рублей экономии, по его словам, уже дают старт накоплениям. Он также добавил, что копить в условиях текущей нестабильности в мире и на рынках имеет смысл, но без переусердствования: полный отказ от текущих трат снижает качество жизни и обычно не приводит к долгосрочной дисциплине. Оптимальная модель накопления, по его мнению, включает регулярные отчисления даже небольших сумм и сохранение разумного уровня потребления.</w:t>
      </w:r>
    </w:p>
    <w:p w14:paraId="0B175EC2" w14:textId="2DAC59A1" w:rsidR="00986DD6" w:rsidRDefault="00986DD6" w:rsidP="00986DD6">
      <w:pPr>
        <w:pStyle w:val="2"/>
      </w:pPr>
      <w:bookmarkStart w:id="58" w:name="_Toc226528442"/>
      <w:r>
        <w:t>Business FM Новосибирск, 07.04.2026</w:t>
      </w:r>
      <w:r w:rsidRPr="00986DD6">
        <w:t xml:space="preserve">, </w:t>
      </w:r>
      <w:r>
        <w:t>Не доход, а привычка: эксперты объяснили, как копить деньги при зарплате от 30 тысяч рублей</w:t>
      </w:r>
      <w:bookmarkEnd w:id="58"/>
    </w:p>
    <w:p w14:paraId="1A9AEE5A" w14:textId="77777777" w:rsidR="00986DD6" w:rsidRDefault="00986DD6" w:rsidP="00986DD6">
      <w:pPr>
        <w:pStyle w:val="3"/>
      </w:pPr>
      <w:bookmarkStart w:id="59" w:name="_Toc226528443"/>
      <w:r>
        <w:t>Многие россияне ошибочно полагают, что начать формировать сбережения можно только при высоком заработке. Однако опрошенные финансовые эксперты утверждают, что ключевую роль играют не размер дохода, а регулярность отчислений и финансовая дисциплина.</w:t>
      </w:r>
      <w:bookmarkEnd w:id="59"/>
    </w:p>
    <w:p w14:paraId="44B6BD2D" w14:textId="77777777" w:rsidR="00986DD6" w:rsidRDefault="00986DD6" w:rsidP="00986DD6">
      <w:r>
        <w:t>Аналитик Freedom Finance Global Владимир Чернов назвал оптимальной нормой 10–20% от ежемесячного дохода. При нестабильном заработке, по его словам, можно начинать даже с 5%. В среднем по стране разумной цифрой сейчас считается около 15%.</w:t>
      </w:r>
    </w:p>
    <w:p w14:paraId="31842FF4" w14:textId="77777777" w:rsidR="00986DD6" w:rsidRDefault="00986DD6" w:rsidP="00986DD6">
      <w:r>
        <w:t>Преподаватель Финансового университета при Правительстве РФ Валентина Волкова привела конкретный пример: при зарплате 70 тысяч рублей стоит стараться откладывать 7–10 тысяч рублей ежемесячно. Этого достаточно, чтобы за несколько месяцев сформировать резерв на случай потери работы или непредвиденных трат. Она также порекомендовала не брать долгосрочные кредиты с высокими ставками и не рисковать последними деньгами.</w:t>
      </w:r>
    </w:p>
    <w:p w14:paraId="37307DDB" w14:textId="77777777" w:rsidR="00986DD6" w:rsidRDefault="00986DD6" w:rsidP="00986DD6">
      <w:r>
        <w:t>Доцент того же вуза Сергей Тронин уверен, что эффективно копить можно даже при доходе 30–50 тысяч рублей или на одну пенсию. Откладывая по 2–3 тысячи в месяц (5–7%), человек формирует привычку. Главный секрет — правило «сначала заплати себе»: переводить деньги в накопления сразу в день зарплаты, а не в конце месяца из того, что осталось.</w:t>
      </w:r>
    </w:p>
    <w:p w14:paraId="5A5908B5" w14:textId="77777777" w:rsidR="00986DD6" w:rsidRDefault="00986DD6" w:rsidP="00986DD6">
      <w:r>
        <w:lastRenderedPageBreak/>
        <w:t>Доцент кафедры финансов устойчивого развития РЭУ Татьяна Белянчикова посоветовала автоматизировать процесс сбережений, настроив автоперевод части дохода на отдельный счёт после получения зарплаты. При наличии нескольких финансовых целей лучше создать для каждой отдельную копилку, а планы регулярно пересматривать с учётом жизненных изменений.</w:t>
      </w:r>
    </w:p>
    <w:p w14:paraId="24AFF2E7" w14:textId="77777777" w:rsidR="00986DD6" w:rsidRDefault="00986DD6" w:rsidP="00986DD6">
      <w:r>
        <w:t>Самыми популярными и безопасными инструментами эксперты единогласно назвали банковские вклады и накопительные счета — они приносят стабильный доход и защищены государством. Для долгосрочных накоплений с налоговыми вычетами подходят индивидуальные инвестиционные счета (ИИС). Программа долгосрочных сбережений (ПДС) позволяет создать капитал за счёт небольших, но регулярных отчислений.</w:t>
      </w:r>
    </w:p>
    <w:p w14:paraId="0D065805" w14:textId="77777777" w:rsidR="00986DD6" w:rsidRDefault="00986DD6" w:rsidP="00986DD6">
      <w:r>
        <w:t>Многие россияне предпочитают хранить деньги дома, не доверяя банкам или не желая раскрывать государству движение средств. Все опрошенные эксперты назвали такой способ ненадёжным. Доцент Финансового университета Наталья Кучковская подчеркнула, что при текущих высоких ставках по вкладам держать деньги «под подушкой» — значит буквально терять несколько тысяч рублей в год.</w:t>
      </w:r>
    </w:p>
    <w:p w14:paraId="476B71F6" w14:textId="77777777" w:rsidR="00986DD6" w:rsidRDefault="00986DD6" w:rsidP="00986DD6">
      <w:r>
        <w:t>Если расходы превышают доходы, копить в классическом смысле ещё рано, признал Владимир Чернов. Сначала нужно пересобрать бюджет: убрать необязательные траты, рефинансировать кредиты и искать возможности роста дохода. Иногда даже экономии в 1–2 тысячи рублей достаточно, чтобы дать старт накоплениям.</w:t>
      </w:r>
    </w:p>
    <w:p w14:paraId="7FFFC268" w14:textId="77777777" w:rsidR="00986DD6" w:rsidRDefault="00986DD6" w:rsidP="00986DD6">
      <w:r>
        <w:t>Аналитик также добавил, что копить в условиях текущей нестабильности в мире и на рынках имеет смысл, но без переусердствования. Полный отказ от текущих трат снижает качество жизни и обычно не приводит к долгосрочной дисциплине. Оптимальная модель включает регулярные отчисления даже небольших сумм и сохранение разумного уровня потребления.</w:t>
      </w:r>
    </w:p>
    <w:p w14:paraId="75CA024F" w14:textId="68B216CF" w:rsidR="00111D7C" w:rsidRDefault="006A3F5F" w:rsidP="00986DD6">
      <w:hyperlink r:id="rId34" w:history="1">
        <w:r w:rsidR="00986DD6" w:rsidRPr="00816DE7">
          <w:rPr>
            <w:rStyle w:val="a3"/>
          </w:rPr>
          <w:t>https://nsk.bfm.ru/news/62543</w:t>
        </w:r>
      </w:hyperlink>
      <w:r w:rsidR="00986DD6">
        <w:t xml:space="preserve"> </w:t>
      </w:r>
    </w:p>
    <w:p w14:paraId="05961C98" w14:textId="5BC92682" w:rsidR="00986DD6" w:rsidRPr="005441A6" w:rsidRDefault="00AB5657" w:rsidP="00AB5657">
      <w:pPr>
        <w:pStyle w:val="2"/>
      </w:pPr>
      <w:bookmarkStart w:id="60" w:name="_Toc226528444"/>
      <w:r>
        <w:t>ГлобалВлад</w:t>
      </w:r>
      <w:r w:rsidRPr="00AB5657">
        <w:t>.</w:t>
      </w:r>
      <w:r>
        <w:t>ру,</w:t>
      </w:r>
      <w:r w:rsidRPr="00AB5657">
        <w:t xml:space="preserve"> 08.04.2026, В Приморье программе долгосрочных сбережений доверили 5,6 млрд рублей</w:t>
      </w:r>
      <w:bookmarkEnd w:id="60"/>
    </w:p>
    <w:p w14:paraId="25AD2A81" w14:textId="77777777" w:rsidR="00AB5657" w:rsidRPr="00906B46" w:rsidRDefault="00AB5657" w:rsidP="0092608C">
      <w:pPr>
        <w:pStyle w:val="3"/>
      </w:pPr>
      <w:bookmarkStart w:id="61" w:name="_Toc226528445"/>
      <w:r w:rsidRPr="00906B46">
        <w:t>В Приморье оценили эффективность программы долгосрочных сбережений. За два года жители доверили ей 5,6 млрд рублей. Всего было заключено порядка 96 000 договоров.</w:t>
      </w:r>
      <w:bookmarkEnd w:id="61"/>
    </w:p>
    <w:p w14:paraId="7F4467C8" w14:textId="77777777" w:rsidR="00AB5657" w:rsidRPr="00906B46" w:rsidRDefault="00AB5657" w:rsidP="00AB5657">
      <w:r w:rsidRPr="00906B46">
        <w:t>Программа позволяет накопить на старость на выгодных условиях. В течение 10 лет государство ежегодно будет начислять на счет каждого человека 36 000 рублей. Страховой считается сумма в 2,8 млн рублей. В случае смерти деньги можно передать наследникам. Минимальный взнос для вступления составляет 2000 рублей. Для накоплений в пользу детей предусмотрен налоговый вычет до 500 тыс. рублей.</w:t>
      </w:r>
    </w:p>
    <w:p w14:paraId="7E4E6A73" w14:textId="77777777" w:rsidR="00AB5657" w:rsidRPr="00906B46" w:rsidRDefault="00AB5657" w:rsidP="00AB5657">
      <w:r w:rsidRPr="00906B46">
        <w:t xml:space="preserve">«Программа долгосрочных сбережений – это возможность для каждого жителя края сформировать финансовую подушку с поддержкой государства. Мы видим, что приморцы активно пользуются этим инструментом: 5,6 миллиарда рублей за два года – серьезный показатель доверия. Люди копят осознанно, средний взнос превышает 58 тысяч рублей в год. Наша задача – продолжать рассказывать о программе, чтобы как </w:t>
      </w:r>
      <w:r w:rsidRPr="00906B46">
        <w:lastRenderedPageBreak/>
        <w:t>можно больше жителей могли воспользоваться ее преимуществами», – прокомментировал министр экономического развития Приморья Андрей Блохин.</w:t>
      </w:r>
    </w:p>
    <w:p w14:paraId="518A0477" w14:textId="2156B54A" w:rsidR="00AB5657" w:rsidRPr="00906B46" w:rsidRDefault="00AB5657" w:rsidP="00AB5657">
      <w:r w:rsidRPr="00906B46">
        <w:t>Программа выгодна людям и государству. Во-первых, она дает возможность накопить на будущее при господдержке. Во-вторых, экономика получит «длинные» деньги.</w:t>
      </w:r>
    </w:p>
    <w:p w14:paraId="77336FDC" w14:textId="29933066" w:rsidR="00AB5657" w:rsidRPr="00906B46" w:rsidRDefault="006A3F5F" w:rsidP="00AB5657">
      <w:hyperlink r:id="rId35" w:history="1">
        <w:r w:rsidR="00AB5657" w:rsidRPr="00DA005F">
          <w:rPr>
            <w:rStyle w:val="a3"/>
            <w:lang w:val="en-US"/>
          </w:rPr>
          <w:t>https</w:t>
        </w:r>
        <w:r w:rsidR="00AB5657" w:rsidRPr="00906B46">
          <w:rPr>
            <w:rStyle w:val="a3"/>
          </w:rPr>
          <w:t>://</w:t>
        </w:r>
        <w:r w:rsidR="00AB5657" w:rsidRPr="00DA005F">
          <w:rPr>
            <w:rStyle w:val="a3"/>
            <w:lang w:val="en-US"/>
          </w:rPr>
          <w:t>globalvlad</w:t>
        </w:r>
        <w:r w:rsidR="00AB5657" w:rsidRPr="00906B46">
          <w:rPr>
            <w:rStyle w:val="a3"/>
          </w:rPr>
          <w:t>.</w:t>
        </w:r>
        <w:r w:rsidR="00AB5657" w:rsidRPr="00DA005F">
          <w:rPr>
            <w:rStyle w:val="a3"/>
            <w:lang w:val="en-US"/>
          </w:rPr>
          <w:t>ru</w:t>
        </w:r>
        <w:r w:rsidR="00AB5657" w:rsidRPr="00906B46">
          <w:rPr>
            <w:rStyle w:val="a3"/>
          </w:rPr>
          <w:t>/</w:t>
        </w:r>
        <w:r w:rsidR="00AB5657" w:rsidRPr="00DA005F">
          <w:rPr>
            <w:rStyle w:val="a3"/>
            <w:lang w:val="en-US"/>
          </w:rPr>
          <w:t>news</w:t>
        </w:r>
        <w:r w:rsidR="00AB5657" w:rsidRPr="00906B46">
          <w:rPr>
            <w:rStyle w:val="a3"/>
          </w:rPr>
          <w:t>/</w:t>
        </w:r>
        <w:r w:rsidR="00AB5657" w:rsidRPr="00DA005F">
          <w:rPr>
            <w:rStyle w:val="a3"/>
            <w:lang w:val="en-US"/>
          </w:rPr>
          <w:t>id</w:t>
        </w:r>
        <w:r w:rsidR="00AB5657" w:rsidRPr="00906B46">
          <w:rPr>
            <w:rStyle w:val="a3"/>
          </w:rPr>
          <w:t>/12687</w:t>
        </w:r>
      </w:hyperlink>
      <w:r w:rsidR="00AB5657" w:rsidRPr="00906B46">
        <w:t xml:space="preserve"> </w:t>
      </w:r>
    </w:p>
    <w:p w14:paraId="2CD247D1" w14:textId="77777777" w:rsidR="00AB5657" w:rsidRPr="00906B46" w:rsidRDefault="00AB5657" w:rsidP="00AB5657"/>
    <w:p w14:paraId="61C77DB8" w14:textId="77777777" w:rsidR="00111D7C" w:rsidRPr="006A33B2" w:rsidRDefault="00111D7C" w:rsidP="00111D7C">
      <w:pPr>
        <w:pStyle w:val="10"/>
      </w:pPr>
      <w:bookmarkStart w:id="62" w:name="_Toc165991074"/>
      <w:bookmarkStart w:id="63" w:name="_Toc226528446"/>
      <w:r w:rsidRPr="00470BED">
        <w:t>Новости развития системы обязательного пенсионного страхования и страховой пенсии</w:t>
      </w:r>
      <w:bookmarkEnd w:id="49"/>
      <w:bookmarkEnd w:id="50"/>
      <w:bookmarkEnd w:id="51"/>
      <w:bookmarkEnd w:id="62"/>
      <w:bookmarkEnd w:id="63"/>
    </w:p>
    <w:p w14:paraId="2879B365" w14:textId="77777777" w:rsidR="00F2562B" w:rsidRPr="00971566" w:rsidRDefault="00F2562B" w:rsidP="00F2562B">
      <w:pPr>
        <w:pStyle w:val="2"/>
      </w:pPr>
      <w:bookmarkStart w:id="64" w:name="_Toc226528447"/>
      <w:r w:rsidRPr="00971566">
        <w:t>Российская газета, 07.04.2026</w:t>
      </w:r>
      <w:r w:rsidRPr="00F2562B">
        <w:t xml:space="preserve">, </w:t>
      </w:r>
      <w:r w:rsidRPr="00971566">
        <w:t>Северные коэффициенты, стаж и регион проживания: что влияет на размер пенсии</w:t>
      </w:r>
      <w:bookmarkEnd w:id="64"/>
    </w:p>
    <w:p w14:paraId="5FE3E5EF" w14:textId="77777777" w:rsidR="00F2562B" w:rsidRPr="00971566" w:rsidRDefault="00F2562B" w:rsidP="00F2562B">
      <w:pPr>
        <w:pStyle w:val="3"/>
      </w:pPr>
      <w:bookmarkStart w:id="65" w:name="_Toc226528448"/>
      <w:r w:rsidRPr="00971566">
        <w:t>В феврале 2026 года средняя пенсия у неработающих пенсионеров составила 25,6 тыс. рублей. Годом ранее было на 1,8 тысячи меньше. Эксперты рассказали "РГ", по какой формуле рассчитывается пенсия, что влияет на ее размер помимо стажа и зарплаты, а также есть ли различия в выплатах у мужчин и женщин.</w:t>
      </w:r>
      <w:bookmarkEnd w:id="65"/>
    </w:p>
    <w:p w14:paraId="44F8DD29" w14:textId="77777777" w:rsidR="00F2562B" w:rsidRPr="00971566" w:rsidRDefault="00F2562B" w:rsidP="00F2562B">
      <w:r w:rsidRPr="00971566">
        <w:t>Как определяют размер пенсии</w:t>
      </w:r>
    </w:p>
    <w:p w14:paraId="1A4957D9" w14:textId="77777777" w:rsidR="00F2562B" w:rsidRPr="00971566" w:rsidRDefault="00F2562B" w:rsidP="00F2562B">
      <w:r w:rsidRPr="00971566">
        <w:t>Доцент кафедры общественных финансов Финансового университета при Правительстве РФ Игорь Балынин напоминает три условия назначения страховой пенсии: необходимо иметь не менее 30 индивидуальных пенсионных коэффициентов, не менее 15 лет страхового стажа и достичь пенсионного возраста.</w:t>
      </w:r>
    </w:p>
    <w:p w14:paraId="0ABBCD2B" w14:textId="77777777" w:rsidR="00F2562B" w:rsidRPr="00971566" w:rsidRDefault="00F2562B" w:rsidP="00F2562B">
      <w:r w:rsidRPr="00971566">
        <w:t>Для тех, кто соответствует этим требованиям, размер пенсии в 2026 году считают по единой формуле: индивидуальный пенсионный коэффициент (ИПК) умножается на 156,76 и к полученному значению прибавляется 9584,69 рубля. ИПК - это сумма накопленных за всю трудовую деятельность баллов. Стоимость одного балла в 2026 году составляет 156,76 рубля, а фиксированная выплата - 9584,69 рубля.</w:t>
      </w:r>
    </w:p>
    <w:p w14:paraId="61BA99F9" w14:textId="77777777" w:rsidR="00F2562B" w:rsidRPr="00971566" w:rsidRDefault="00F2562B" w:rsidP="00F2562B">
      <w:r w:rsidRPr="00971566">
        <w:t>При этом даже при очень высокой зарплате есть потолок - максимально за год можно накопить 10 пенсионных коэффициентов, утоняют эксперты. Это возможно, если работодатель перечислил страховые взносы за работника, чья зарплата составляет 2 979 000 рублей в год (примерно 248 250 рублей в месяц). Если зарплата выше, взносы все равно считают только с этой суммы - больше 10 баллов за год не начислят.</w:t>
      </w:r>
    </w:p>
    <w:p w14:paraId="4EB1DDDE" w14:textId="77777777" w:rsidR="00F2562B" w:rsidRPr="00971566" w:rsidRDefault="00F2562B" w:rsidP="00F2562B">
      <w:r w:rsidRPr="00971566">
        <w:t>Продолжительность стажа и размер официальной зарплаты - это два критически важных фактора, влияющих на размер пенсии, отмечает директор программы ФМЦ повышения финансовой грамотности населения ИГСУ РАНХиГС доцент Нина Гукасова. Но решающее значение, по ее мнению, имеет все же зарплата. "Страховые взносы уплачиваются только с официального заработка. Если человек 40 лет работал, но получал "серую" или минимальную зарплату, его пенсия будет невысокой. В то же время тот, кто работал 20 лет с высоким официальным доходом, может накопить больше баллов и получить более высокую пенсию", - поясняет она.</w:t>
      </w:r>
    </w:p>
    <w:p w14:paraId="18996385" w14:textId="77777777" w:rsidR="00F2562B" w:rsidRPr="00971566" w:rsidRDefault="00F2562B" w:rsidP="00F2562B">
      <w:r w:rsidRPr="00971566">
        <w:t>От чего еще зависит размер пенсии</w:t>
      </w:r>
    </w:p>
    <w:p w14:paraId="4F8B9EF0" w14:textId="77777777" w:rsidR="00F2562B" w:rsidRPr="00971566" w:rsidRDefault="00F2562B" w:rsidP="00F2562B">
      <w:r w:rsidRPr="00971566">
        <w:lastRenderedPageBreak/>
        <w:t>Помимо стажа и зарплаты, на размер пенсии в некоторых случаях может повлиять место жительства. Как поясняет профессор кафедры государственных и муниципальных финансов РЭУ им. Г. В. Плеханова Юлия Финогенова, в большинстве случаев при переезде из региона в регион размер пенсии не меняется, однако бывают и исключения.</w:t>
      </w:r>
    </w:p>
    <w:p w14:paraId="3A5D2AD0" w14:textId="77777777" w:rsidR="00F2562B" w:rsidRPr="00F2562B" w:rsidRDefault="00F2562B" w:rsidP="00F2562B">
      <w:r w:rsidRPr="00971566">
        <w:t xml:space="preserve">Первое исключение - смена места жительства при переезде из регионов Крайнего Севера и приравненных к ним местностей в регион с нормальными климатическими условиями (например, в Центральную часть РФ). Поскольку при проживании в тяжелых климатических условиях пенсия увеличивается на существенный районный коэффициент. </w:t>
      </w:r>
      <w:r w:rsidRPr="00F2562B">
        <w:t>"Однако при наличии достаточного "северного" стажа надбавка к пенсии сохраняется даже в случае переезда". Достаточный стаж - это 15 лет в районах Крайнего Севера или 20 лет в местностях, приравненных к Крайнему Северу.</w:t>
      </w:r>
    </w:p>
    <w:p w14:paraId="23404E4C" w14:textId="77777777" w:rsidR="00F2562B" w:rsidRPr="00F2562B" w:rsidRDefault="00F2562B" w:rsidP="00F2562B">
      <w:r w:rsidRPr="00F2562B">
        <w:t>Второе исключение - размер социальной доплаты до прожиточного минимума пенсионера (ПМП) в регионе проживания. "Если в новом регионе ПМП ниже старого, то переезд приведет к уменьшению размера пенсии", - говорит Финогенова.</w:t>
      </w:r>
    </w:p>
    <w:p w14:paraId="75088030" w14:textId="77777777" w:rsidR="00F2562B" w:rsidRPr="00F2562B" w:rsidRDefault="00F2562B" w:rsidP="00F2562B">
      <w:r w:rsidRPr="00F2562B">
        <w:t>Пенсии мужчин и женщин: есть ли разница</w:t>
      </w:r>
    </w:p>
    <w:p w14:paraId="622AB5AF" w14:textId="77777777" w:rsidR="00F2562B" w:rsidRPr="00F2562B" w:rsidRDefault="00F2562B" w:rsidP="00F2562B">
      <w:r w:rsidRPr="00F2562B">
        <w:t>Часто можно услышать мнение, что мужчины получают существенно более высокие пенсии, чем женщины. Однако эксперты, опрошенные "РГ", не подтверждают этот тезис. Как отмечает Игорь Балынин, по данным Социального фонда на 1 января 2026 года, средняя пенсия мужчин составила 25 353 рубля, женщин - 25 205 рублей, то есть разница всего около 150 рублей в пользу мужчин.</w:t>
      </w:r>
    </w:p>
    <w:p w14:paraId="1B88EB58" w14:textId="77777777" w:rsidR="00F2562B" w:rsidRPr="00F2562B" w:rsidRDefault="00F2562B" w:rsidP="00F2562B">
      <w:r w:rsidRPr="00F2562B">
        <w:t>По словам Нины Гукасовой, по итогам 2025 года женщины получали в среднем 23 249 рублей, мужчины - 23 028 рублей, разница 221 рубль в пользу женщин. Основная причина - женщины живут дольше, а их стаж (35,9 года) незначительно уступает мужскому (около 42 лет). Однако в индивидуальных случаях разрыв может быть гораздо больше, особенно если женщина прерывала стаж на уход за детьми или работала неофициально. Поэтому эксперт советует женщинам особенно внимательно планировать свои пенсионные права - "контролировать начисление баллов, учитывать периоды ухода за детьми, которые засчитываются в стаж с начислением баллов".</w:t>
      </w:r>
    </w:p>
    <w:p w14:paraId="6EB9509A" w14:textId="77777777" w:rsidR="00F2562B" w:rsidRPr="00F2562B" w:rsidRDefault="00F2562B" w:rsidP="00F2562B">
      <w:r w:rsidRPr="00F2562B">
        <w:t>Марина Басович</w:t>
      </w:r>
    </w:p>
    <w:p w14:paraId="052111A7" w14:textId="5FAD66F0" w:rsidR="002A207C" w:rsidRPr="005441A6" w:rsidRDefault="006A3F5F" w:rsidP="00F2562B">
      <w:hyperlink r:id="rId36" w:history="1">
        <w:r w:rsidR="00F2562B" w:rsidRPr="00816DE7">
          <w:rPr>
            <w:rStyle w:val="a3"/>
            <w:lang w:val="en-US"/>
          </w:rPr>
          <w:t>https</w:t>
        </w:r>
        <w:r w:rsidR="00F2562B" w:rsidRPr="00F2562B">
          <w:rPr>
            <w:rStyle w:val="a3"/>
          </w:rPr>
          <w:t>://</w:t>
        </w:r>
        <w:r w:rsidR="00F2562B" w:rsidRPr="00816DE7">
          <w:rPr>
            <w:rStyle w:val="a3"/>
            <w:lang w:val="en-US"/>
          </w:rPr>
          <w:t>rg</w:t>
        </w:r>
        <w:r w:rsidR="00F2562B" w:rsidRPr="00F2562B">
          <w:rPr>
            <w:rStyle w:val="a3"/>
          </w:rPr>
          <w:t>.</w:t>
        </w:r>
        <w:r w:rsidR="00F2562B" w:rsidRPr="00816DE7">
          <w:rPr>
            <w:rStyle w:val="a3"/>
            <w:lang w:val="en-US"/>
          </w:rPr>
          <w:t>ru</w:t>
        </w:r>
        <w:r w:rsidR="00F2562B" w:rsidRPr="00F2562B">
          <w:rPr>
            <w:rStyle w:val="a3"/>
          </w:rPr>
          <w:t>/2026/04/07/</w:t>
        </w:r>
        <w:r w:rsidR="00F2562B" w:rsidRPr="00816DE7">
          <w:rPr>
            <w:rStyle w:val="a3"/>
            <w:lang w:val="en-US"/>
          </w:rPr>
          <w:t>docent</w:t>
        </w:r>
        <w:r w:rsidR="00F2562B" w:rsidRPr="00F2562B">
          <w:rPr>
            <w:rStyle w:val="a3"/>
          </w:rPr>
          <w:t>-</w:t>
        </w:r>
        <w:r w:rsidR="00F2562B" w:rsidRPr="00816DE7">
          <w:rPr>
            <w:rStyle w:val="a3"/>
            <w:lang w:val="en-US"/>
          </w:rPr>
          <w:t>nina</w:t>
        </w:r>
        <w:r w:rsidR="00F2562B" w:rsidRPr="00F2562B">
          <w:rPr>
            <w:rStyle w:val="a3"/>
          </w:rPr>
          <w:t>-</w:t>
        </w:r>
        <w:r w:rsidR="00F2562B" w:rsidRPr="00816DE7">
          <w:rPr>
            <w:rStyle w:val="a3"/>
            <w:lang w:val="en-US"/>
          </w:rPr>
          <w:t>gukasova</w:t>
        </w:r>
        <w:r w:rsidR="00F2562B" w:rsidRPr="00F2562B">
          <w:rPr>
            <w:rStyle w:val="a3"/>
          </w:rPr>
          <w:t>-</w:t>
        </w:r>
        <w:r w:rsidR="00F2562B" w:rsidRPr="00816DE7">
          <w:rPr>
            <w:rStyle w:val="a3"/>
            <w:lang w:val="en-US"/>
          </w:rPr>
          <w:t>nazvala</w:t>
        </w:r>
        <w:r w:rsidR="00F2562B" w:rsidRPr="00F2562B">
          <w:rPr>
            <w:rStyle w:val="a3"/>
          </w:rPr>
          <w:t>-</w:t>
        </w:r>
        <w:r w:rsidR="00F2562B" w:rsidRPr="00816DE7">
          <w:rPr>
            <w:rStyle w:val="a3"/>
            <w:lang w:val="en-US"/>
          </w:rPr>
          <w:t>dva</w:t>
        </w:r>
        <w:r w:rsidR="00F2562B" w:rsidRPr="00F2562B">
          <w:rPr>
            <w:rStyle w:val="a3"/>
          </w:rPr>
          <w:t>-</w:t>
        </w:r>
        <w:r w:rsidR="00F2562B" w:rsidRPr="00816DE7">
          <w:rPr>
            <w:rStyle w:val="a3"/>
            <w:lang w:val="en-US"/>
          </w:rPr>
          <w:t>kriticheski</w:t>
        </w:r>
        <w:r w:rsidR="00F2562B" w:rsidRPr="00F2562B">
          <w:rPr>
            <w:rStyle w:val="a3"/>
          </w:rPr>
          <w:t>-</w:t>
        </w:r>
        <w:r w:rsidR="00F2562B" w:rsidRPr="00816DE7">
          <w:rPr>
            <w:rStyle w:val="a3"/>
            <w:lang w:val="en-US"/>
          </w:rPr>
          <w:t>vazhnyh</w:t>
        </w:r>
        <w:r w:rsidR="00F2562B" w:rsidRPr="00F2562B">
          <w:rPr>
            <w:rStyle w:val="a3"/>
          </w:rPr>
          <w:t>-</w:t>
        </w:r>
        <w:r w:rsidR="00F2562B" w:rsidRPr="00816DE7">
          <w:rPr>
            <w:rStyle w:val="a3"/>
            <w:lang w:val="en-US"/>
          </w:rPr>
          <w:t>faktora</w:t>
        </w:r>
        <w:r w:rsidR="00F2562B" w:rsidRPr="00F2562B">
          <w:rPr>
            <w:rStyle w:val="a3"/>
          </w:rPr>
          <w:t>-</w:t>
        </w:r>
        <w:r w:rsidR="00F2562B" w:rsidRPr="00816DE7">
          <w:rPr>
            <w:rStyle w:val="a3"/>
            <w:lang w:val="en-US"/>
          </w:rPr>
          <w:t>razmera</w:t>
        </w:r>
        <w:r w:rsidR="00F2562B" w:rsidRPr="00F2562B">
          <w:rPr>
            <w:rStyle w:val="a3"/>
          </w:rPr>
          <w:t>-</w:t>
        </w:r>
        <w:r w:rsidR="00F2562B" w:rsidRPr="00816DE7">
          <w:rPr>
            <w:rStyle w:val="a3"/>
            <w:lang w:val="en-US"/>
          </w:rPr>
          <w:t>pensii</w:t>
        </w:r>
        <w:r w:rsidR="00F2562B" w:rsidRPr="00F2562B">
          <w:rPr>
            <w:rStyle w:val="a3"/>
          </w:rPr>
          <w:t>.</w:t>
        </w:r>
        <w:r w:rsidR="00F2562B" w:rsidRPr="00816DE7">
          <w:rPr>
            <w:rStyle w:val="a3"/>
            <w:lang w:val="en-US"/>
          </w:rPr>
          <w:t>html</w:t>
        </w:r>
      </w:hyperlink>
    </w:p>
    <w:p w14:paraId="233D4493" w14:textId="77777777" w:rsidR="001B68F8" w:rsidRPr="00470BED" w:rsidRDefault="001B68F8" w:rsidP="001B68F8">
      <w:pPr>
        <w:pStyle w:val="2"/>
      </w:pPr>
      <w:bookmarkStart w:id="66" w:name="ф5"/>
      <w:bookmarkStart w:id="67" w:name="_Toc226528449"/>
      <w:bookmarkEnd w:id="66"/>
      <w:r w:rsidRPr="00470BED">
        <w:t>ПРАЙМ, 07.04.2026, ВШЭ начала работу над докладом о положении пенсионеров в России</w:t>
      </w:r>
      <w:bookmarkEnd w:id="67"/>
    </w:p>
    <w:p w14:paraId="007C6EBC" w14:textId="77777777" w:rsidR="001B68F8" w:rsidRPr="00470BED" w:rsidRDefault="001B68F8" w:rsidP="00DF6EF1">
      <w:pPr>
        <w:pStyle w:val="3"/>
      </w:pPr>
      <w:bookmarkStart w:id="68" w:name="_Toc226528450"/>
      <w:r w:rsidRPr="00470BED">
        <w:t>Высшая школа экономики (ВШЭ) начала работу над докладом о социально-экономическом положении пенсионеров в России, аналитики оценят уровень жизни людей пенсионного возраста и ключевые показатели благополучия, сообщила РИА Новости заместитель директора Института социальной политики НИУ ВШЭ Оксана Синявская.</w:t>
      </w:r>
      <w:bookmarkEnd w:id="68"/>
    </w:p>
    <w:p w14:paraId="40B0BFAB" w14:textId="2FCD68F5" w:rsidR="001B68F8" w:rsidRPr="00470BED" w:rsidRDefault="00252AD3" w:rsidP="001B68F8">
      <w:r>
        <w:t>«</w:t>
      </w:r>
      <w:r w:rsidR="001B68F8" w:rsidRPr="00470BED">
        <w:t>Работа над докладом о социально-экономическом положении старшего поколения в России уже началась. Доклад носит мониторинговый характер, структура организуется вокруг ключевых целей и показателей Стратегии действий в интересах граждан старшего поколения в РФ до 2030 года и плана ее реализации</w:t>
      </w:r>
      <w:r>
        <w:t>»</w:t>
      </w:r>
      <w:r w:rsidR="001B68F8" w:rsidRPr="00470BED">
        <w:t>, - сказала Синявская.</w:t>
      </w:r>
    </w:p>
    <w:p w14:paraId="57B5E4C1" w14:textId="77777777" w:rsidR="001B68F8" w:rsidRPr="00470BED" w:rsidRDefault="001B68F8" w:rsidP="001B68F8">
      <w:r w:rsidRPr="00470BED">
        <w:lastRenderedPageBreak/>
        <w:t>По словам эксперта, в структуру доклада войдут показатели активного долголетия и качества жизни пожилых россиян.</w:t>
      </w:r>
    </w:p>
    <w:p w14:paraId="7815990D" w14:textId="77777777" w:rsidR="001B68F8" w:rsidRPr="00470BED" w:rsidRDefault="001B68F8" w:rsidP="001B68F8">
      <w:r w:rsidRPr="00470BED">
        <w:t>Синявская также отметила, что при подготовке исследования планируется использовать широкий массив данных, включая материалы Росстата и опросы НИУ ВШЭ, а также мониторинг экономического положения и здоровья населения, исследования старшего поколения и данные о поведении домохозяйств.</w:t>
      </w:r>
    </w:p>
    <w:p w14:paraId="6F9D78DD" w14:textId="47275387" w:rsidR="001B68F8" w:rsidRPr="00470BED" w:rsidRDefault="001B68F8" w:rsidP="001B68F8">
      <w:r w:rsidRPr="00470BED">
        <w:t>Эксперт ВШЭ добавила, что завершить работу над докладом планируется до конца ноября 2026 года.</w:t>
      </w:r>
    </w:p>
    <w:p w14:paraId="47F544D7" w14:textId="4BD0C210" w:rsidR="001B68F8" w:rsidRPr="005441A6" w:rsidRDefault="006A3F5F" w:rsidP="001B68F8">
      <w:hyperlink r:id="rId37" w:history="1">
        <w:r w:rsidR="001B68F8" w:rsidRPr="00470BED">
          <w:rPr>
            <w:rStyle w:val="a3"/>
          </w:rPr>
          <w:t>https://1prime.ru/20260407/vshe-868968631.html</w:t>
        </w:r>
      </w:hyperlink>
      <w:r w:rsidR="001B68F8" w:rsidRPr="00470BED">
        <w:t xml:space="preserve"> </w:t>
      </w:r>
    </w:p>
    <w:p w14:paraId="6F217176" w14:textId="1B69A581" w:rsidR="002A207C" w:rsidRPr="002A207C" w:rsidRDefault="002A207C" w:rsidP="002A207C">
      <w:pPr>
        <w:pStyle w:val="2"/>
      </w:pPr>
      <w:bookmarkStart w:id="69" w:name="_Toc226528451"/>
      <w:r w:rsidRPr="002A207C">
        <w:t>РИА Новости, 08.04.2026, Стал известен средний размер пенсии работающих россиян</w:t>
      </w:r>
      <w:bookmarkEnd w:id="69"/>
    </w:p>
    <w:p w14:paraId="710A9FAB" w14:textId="353395B6" w:rsidR="002A207C" w:rsidRPr="002A207C" w:rsidRDefault="002A207C" w:rsidP="002A207C">
      <w:pPr>
        <w:pStyle w:val="3"/>
      </w:pPr>
      <w:bookmarkStart w:id="70" w:name="_Toc226528452"/>
      <w:r w:rsidRPr="002A207C">
        <w:t>Средний размер пенсии работающих россиян в феврале 2026 года составил более 23,3 тысячи рублей, за год сумма выросла примерно на 2,4 тысячи рублей, следует из данных Социального фонда России, с которыми ознакомилось РИА Новости.</w:t>
      </w:r>
      <w:bookmarkEnd w:id="70"/>
    </w:p>
    <w:p w14:paraId="3F9C613A" w14:textId="77777777" w:rsidR="002A207C" w:rsidRPr="002A207C" w:rsidRDefault="002A207C" w:rsidP="002A207C">
      <w:r w:rsidRPr="002A207C">
        <w:t>Согласно данным ведомства, 1 февраля 2026 года пенсия работающих граждан составила в среднем 23 399 рублей . В аналогичный период 2025 года работающие пенсионеры получали в среднем около 20 928 рублей.</w:t>
      </w:r>
    </w:p>
    <w:p w14:paraId="799BD1B1" w14:textId="6D4ABC85" w:rsidR="002A207C" w:rsidRPr="002A207C" w:rsidRDefault="002A207C" w:rsidP="002A207C">
      <w:r w:rsidRPr="002A207C">
        <w:t>Самый низкий средний размер пенсии работающих россиян в феврале был зафиксирован в Республике Дагестан - 16 841 рубль, а самый высокий - на Чукотке: 38 035 рублей.</w:t>
      </w:r>
    </w:p>
    <w:p w14:paraId="73DDADF5" w14:textId="77777777" w:rsidR="005C6E83" w:rsidRPr="00470BED" w:rsidRDefault="005C6E83" w:rsidP="005C6E83">
      <w:pPr>
        <w:pStyle w:val="2"/>
      </w:pPr>
      <w:bookmarkStart w:id="71" w:name="ф6"/>
      <w:bookmarkStart w:id="72" w:name="_Toc226528453"/>
      <w:bookmarkEnd w:id="71"/>
      <w:r w:rsidRPr="00470BED">
        <w:t>Life.ru, 07.04.2026, Средняя пенсия неработающих пенсионеров увеличилась до 25,6 тысячи рублей</w:t>
      </w:r>
      <w:bookmarkEnd w:id="72"/>
    </w:p>
    <w:p w14:paraId="1A677B74" w14:textId="77777777" w:rsidR="005C6E83" w:rsidRPr="00470BED" w:rsidRDefault="005C6E83" w:rsidP="00DF6EF1">
      <w:pPr>
        <w:pStyle w:val="3"/>
      </w:pPr>
      <w:bookmarkStart w:id="73" w:name="_Toc226528454"/>
      <w:r w:rsidRPr="00470BED">
        <w:t>В России средний размер пенсии неработающих пенсионеров в феврале 2026 года достиг 25,6 тысячи рублей, увеличившись за год на 1,8 тысячи. Об этом свидетельствуют статистические данные.</w:t>
      </w:r>
      <w:bookmarkEnd w:id="73"/>
    </w:p>
    <w:p w14:paraId="0EF7D6E7" w14:textId="77777777" w:rsidR="005C6E83" w:rsidRPr="00470BED" w:rsidRDefault="005C6E83" w:rsidP="005C6E83">
      <w:r w:rsidRPr="00470BED">
        <w:t>Согласно информации Социального фонда, показатель составил 25 637 рублей. Годом ранее, в феврале 2025-го, средняя выплата находилась на уровне 23 800 рублей.</w:t>
      </w:r>
    </w:p>
    <w:p w14:paraId="54FC1384" w14:textId="77777777" w:rsidR="005C6E83" w:rsidRPr="00470BED" w:rsidRDefault="005C6E83" w:rsidP="005C6E83">
      <w:r w:rsidRPr="00470BED">
        <w:t>Таким образом, динамика показывает заметный рост пенсионного обеспечения для этой категории граждан. При этом средний размер пенсий по стране в целом оказался немного ниже - в феврале он составил около 25 261 рубля.</w:t>
      </w:r>
    </w:p>
    <w:p w14:paraId="65858040" w14:textId="77777777" w:rsidR="005C6E83" w:rsidRPr="00470BED" w:rsidRDefault="005C6E83" w:rsidP="005C6E83">
      <w:r w:rsidRPr="00470BED">
        <w:t>Ранее отмечалось, что в среднем пенсионные выплаты у мужчин в России выше, чем у женщин, и основным фактором здесь является длительность трудового стажа. Разрыв в размере пенсий объясняется тем, что мужчины, как правило, дольше продолжают работать и накапливают больше пенсионных прав.</w:t>
      </w:r>
    </w:p>
    <w:p w14:paraId="3461B2A9" w14:textId="2AF45F55" w:rsidR="005C6E83" w:rsidRPr="00470BED" w:rsidRDefault="006A3F5F" w:rsidP="005C6E83">
      <w:hyperlink r:id="rId38" w:history="1">
        <w:r w:rsidR="005C6E83" w:rsidRPr="00470BED">
          <w:rPr>
            <w:rStyle w:val="a3"/>
          </w:rPr>
          <w:t>https://life.ru/p/1860629</w:t>
        </w:r>
      </w:hyperlink>
      <w:r w:rsidR="005C6E83" w:rsidRPr="00470BED">
        <w:t xml:space="preserve"> </w:t>
      </w:r>
    </w:p>
    <w:p w14:paraId="5B3F924F" w14:textId="77777777" w:rsidR="00E842BE" w:rsidRPr="00470BED" w:rsidRDefault="00E842BE" w:rsidP="00E842BE">
      <w:pPr>
        <w:pStyle w:val="2"/>
      </w:pPr>
      <w:bookmarkStart w:id="74" w:name="_Toc226528455"/>
      <w:r w:rsidRPr="00470BED">
        <w:lastRenderedPageBreak/>
        <w:t>NEWS.ru, 07.04.2026, Депутат Панеш: потерявшие кормильца дети могут получать пенсию до 23 лет</w:t>
      </w:r>
      <w:bookmarkEnd w:id="74"/>
    </w:p>
    <w:p w14:paraId="30DCBA8A" w14:textId="77777777" w:rsidR="00E842BE" w:rsidRPr="00470BED" w:rsidRDefault="00E842BE" w:rsidP="00DF6EF1">
      <w:pPr>
        <w:pStyle w:val="3"/>
      </w:pPr>
      <w:bookmarkStart w:id="75" w:name="_Toc226528456"/>
      <w:r w:rsidRPr="00470BED">
        <w:t>Потерявшие кормильца дети могут получать пенсию до 23 лет при условии обучения на очном отделении, заявил NEWS.ru заместитель председателя комитета Госдумы по бюджету и налогам, член ЛДПР Каплан Панеш. По его словам, поддержка делится на две категории в зависимости от того, остался ли у ребенка один родитель.</w:t>
      </w:r>
      <w:bookmarkEnd w:id="75"/>
    </w:p>
    <w:p w14:paraId="1EED11CF" w14:textId="77777777" w:rsidR="00E842BE" w:rsidRPr="00470BED" w:rsidRDefault="00E842BE" w:rsidP="00E842BE">
      <w:r w:rsidRPr="00470BED">
        <w:t>Когда речь идет о семье, потерявшей кормильца, но сохранившей одного родителя, поддержка делится на две категории. Это пенсия по потере кормильца на ребенка и меры поддержки для оставшихся матери или отца. Такая выплата назначается на каждого из детей, не достигших 18 лет, или 23 лет при обучении на очном отделении, - пояснил Панеш.</w:t>
      </w:r>
    </w:p>
    <w:p w14:paraId="07D0E53B" w14:textId="77777777" w:rsidR="00E842BE" w:rsidRPr="00470BED" w:rsidRDefault="00E842BE" w:rsidP="00E842BE">
      <w:r w:rsidRPr="00470BED">
        <w:t>Он отметил, что в 2026 году размеры выплат различаются в зависимости от страхового стажа умершего. По его словам, если кормилец работал официально, ребенку назначается страховая пенсия, фиксированная выплата к которой составляет 9 584 рубля.</w:t>
      </w:r>
    </w:p>
    <w:p w14:paraId="73F6B04B" w14:textId="77777777" w:rsidR="00E842BE" w:rsidRPr="00470BED" w:rsidRDefault="00E842BE" w:rsidP="00E842BE">
      <w:r w:rsidRPr="00470BED">
        <w:t>В 2026 году размеры выплат различаются в зависимости от того, был ли умерший кормилец застрахован в системе обязательного пенсионного страхования. Если он работал официально, ребенку назначается страховая пенсия. Ее размер зависит от накопленных пенсионных коэффициентов умершего. Фиксированная выплата к страховой пенсии в 2026 году составляет 9 584 рубля. Если у ребенка умерли оба родителя, фиксированная выплата удваивается. Если кормилец не имел официального заработка или стажа, ребенку назначается социальная пенсия, размер которой с 1 апреля составляет 9 424 рублей, - пояснил Панеш.</w:t>
      </w:r>
    </w:p>
    <w:p w14:paraId="59D61F5C" w14:textId="77777777" w:rsidR="00E842BE" w:rsidRPr="00470BED" w:rsidRDefault="00E842BE" w:rsidP="00E842BE">
      <w:r w:rsidRPr="00470BED">
        <w:t>Он добавил, что второй родитель, который остался жив и воспитывает ребенка, могут рассчитывать на стандартные налоговые вычеты на детей в двойном размере. Также, по словам депутата, одинокие мать или отец имеют приоритетное право на получение путевок в детские лагеря и санатории.</w:t>
      </w:r>
    </w:p>
    <w:p w14:paraId="067DFED7" w14:textId="77777777" w:rsidR="00E842BE" w:rsidRPr="00470BED" w:rsidRDefault="00E842BE" w:rsidP="00E842BE">
      <w:r w:rsidRPr="00470BED">
        <w:t>Ранее премьер-министр РФ Михаил Мишустин заявил, что региональные власти теперь обязаны организовать бесплатный проезд к женским консультациям для беременных женщин, проживающих в сельской местности или в отдаленных населенных пунктах. Он отметил, что такая мера позволит будущим мамам своевременно посещать необходимых специалистов.</w:t>
      </w:r>
    </w:p>
    <w:p w14:paraId="2AA63F98" w14:textId="77777777" w:rsidR="00E842BE" w:rsidRPr="00470BED" w:rsidRDefault="006A3F5F" w:rsidP="00E842BE">
      <w:hyperlink r:id="rId39" w:history="1">
        <w:r w:rsidR="00E842BE" w:rsidRPr="00470BED">
          <w:rPr>
            <w:rStyle w:val="a3"/>
          </w:rPr>
          <w:t>https://news.ru/vlast/v-gosdume-rasskazali-o-merah-podderzhki-dlya-poteryavshih-kormilca-detej</w:t>
        </w:r>
      </w:hyperlink>
      <w:r w:rsidR="00E842BE" w:rsidRPr="00470BED">
        <w:t xml:space="preserve"> </w:t>
      </w:r>
    </w:p>
    <w:p w14:paraId="1F16E491" w14:textId="77777777" w:rsidR="001C6C81" w:rsidRPr="00470BED" w:rsidRDefault="001C6C81" w:rsidP="001C6C81">
      <w:pPr>
        <w:pStyle w:val="2"/>
      </w:pPr>
      <w:bookmarkStart w:id="76" w:name="_Toc226528457"/>
      <w:r w:rsidRPr="00470BED">
        <w:lastRenderedPageBreak/>
        <w:t>Газета.ру, 07.04.2026, Стало известно, на что тратят деньги российские пенсионеры</w:t>
      </w:r>
      <w:bookmarkEnd w:id="76"/>
    </w:p>
    <w:p w14:paraId="4C4B48D2" w14:textId="4C71E154" w:rsidR="001C6C81" w:rsidRPr="00470BED" w:rsidRDefault="001C6C81" w:rsidP="00DF6EF1">
      <w:pPr>
        <w:pStyle w:val="3"/>
      </w:pPr>
      <w:bookmarkStart w:id="77" w:name="_Toc226528458"/>
      <w:r w:rsidRPr="00470BED">
        <w:t xml:space="preserve">У российских пенсионеров до 40–50% расходов приходится на продукты питания, еще 15–25% — на плату за жилье и коммунальные услуги, а 10–15% — на лекарства и базовые медуслуги, рассказал </w:t>
      </w:r>
      <w:r w:rsidR="00252AD3">
        <w:t>«</w:t>
      </w:r>
      <w:r w:rsidRPr="00470BED">
        <w:t>Газете.Ru</w:t>
      </w:r>
      <w:r w:rsidR="00252AD3">
        <w:t>»</w:t>
      </w:r>
      <w:r w:rsidRPr="00470BED">
        <w:t xml:space="preserve"> социолог, экономист Дмитрий Алексеев.</w:t>
      </w:r>
      <w:bookmarkEnd w:id="77"/>
    </w:p>
    <w:p w14:paraId="7F357854" w14:textId="76C8FDB6" w:rsidR="001C6C81" w:rsidRPr="00470BED" w:rsidRDefault="00252AD3" w:rsidP="001C6C81">
      <w:r>
        <w:t>«</w:t>
      </w:r>
      <w:r w:rsidR="001C6C81" w:rsidRPr="00470BED">
        <w:t>Бюджет пенсионеров кардинально отличается от типичного потребительского набора условного среднего гражданина — и это фундаментальный факт. По агрегированным оценкам экономических институтов, у пожилых людей до 40–50% расходов приходится на продукты питания, еще 15–25% — на плату за жилье и коммунальные услуги, а 10–15% — на лекарства и базовые медуслуги. При этом многие из этих позиций не поддаются гибкому сокращению без риска для здоровья и психологического равновесия, и именно в этом контексте бесплатная врачебная помощь и льготы по ЖКХ серьезно смягчают давление на их доходы, хотя и не компенсируют полностью рост цен на базовые товары и потребности</w:t>
      </w:r>
      <w:r>
        <w:t>»</w:t>
      </w:r>
      <w:r w:rsidR="001C6C81" w:rsidRPr="00470BED">
        <w:t>, — отметил Алексеев.</w:t>
      </w:r>
    </w:p>
    <w:p w14:paraId="415618C4" w14:textId="77777777" w:rsidR="001C6C81" w:rsidRPr="00470BED" w:rsidRDefault="001C6C81" w:rsidP="001C6C81">
      <w:r w:rsidRPr="00470BED">
        <w:t>По его словам, если пенсия составляет около 25 тыс. рублей, а индексация дает примерно 1,5–2 тыс. рублей в год, но при этом рост ЖКХ и лекарств в ряде регионов ежегодно забирает порядка 1–1,5 тыс. рублей, а базовая продуктовая корзина — еще около 500–800 рублей, то при наличии сильных социальных субсидий по здравоохранению и коммунальным платежам пожилой человек хотя бы формально, конечно, избегает экстремального роста нагрузки, но ощутимого повышения реального располагаемого дохода у него практически не возникает вовсе.</w:t>
      </w:r>
    </w:p>
    <w:p w14:paraId="1F00E08F" w14:textId="77777777" w:rsidR="001C6C81" w:rsidRPr="00470BED" w:rsidRDefault="001C6C81" w:rsidP="001C6C81">
      <w:r w:rsidRPr="00470BED">
        <w:t>Алексеев подчеркнул, что текущая модель индексации пенсий россиян лишь отчасти соответствует реальности жизни пожилых людей: пока модель в целом инертна и скорее нацелена не на хоть какоето улучшение положения пенсионеров, а скорее на профилактику социального беспокойства. По словам эксперта, в России общий индекс потребительских цен в последние годы колеблется примерно в диапазоне 6–10% в год, однако инфляция по отдельным социально значимым позициям — продуктам питания, лекарствам, коммунальным услугам — часто превышает эти значения, а социальные льготы по медицинским услугам и дисконты на ЖКХ хотя и смягчают ситуацию, но не отменяют ее отягощенности.</w:t>
      </w:r>
    </w:p>
    <w:p w14:paraId="7FB3A11E" w14:textId="77777777" w:rsidR="001C6C81" w:rsidRPr="00470BED" w:rsidRDefault="001C6C81" w:rsidP="001C6C81">
      <w:r w:rsidRPr="00470BED">
        <w:t>Алексеев заключил, что в отдельных странах мира для пенсионеров все чаще применяют отдельные индексы с акцентом на здравоохранение и жилье, что позволяет точнее учитывать их инфляцию — на 2–4% выше общей.</w:t>
      </w:r>
    </w:p>
    <w:p w14:paraId="2938ED91" w14:textId="350EB236" w:rsidR="001C6C81" w:rsidRPr="00470BED" w:rsidRDefault="00252AD3" w:rsidP="001C6C81">
      <w:r>
        <w:t>«</w:t>
      </w:r>
      <w:r w:rsidR="001C6C81" w:rsidRPr="00470BED">
        <w:t xml:space="preserve">У нас же тарифы, цены на препараты и продукты меняются </w:t>
      </w:r>
      <w:r>
        <w:t>«</w:t>
      </w:r>
      <w:r w:rsidR="001C6C81" w:rsidRPr="00470BED">
        <w:t>самостоятельно</w:t>
      </w:r>
      <w:r>
        <w:t>»</w:t>
      </w:r>
      <w:r w:rsidR="001C6C81" w:rsidRPr="00470BED">
        <w:t xml:space="preserve"> и частенько опережают индексацию, особенно в регионах, а компенсаторная роль бесплатной медицины и субсидированного ЖКХ оказывается скорее социальным </w:t>
      </w:r>
      <w:r>
        <w:t>«</w:t>
      </w:r>
      <w:r w:rsidR="001C6C81" w:rsidRPr="00470BED">
        <w:t>амортизатором</w:t>
      </w:r>
      <w:r>
        <w:t>»</w:t>
      </w:r>
      <w:r w:rsidR="001C6C81" w:rsidRPr="00470BED">
        <w:t>, а не полноценным инструментом повышения реального уровня жизни пенсионеров</w:t>
      </w:r>
      <w:r>
        <w:t>»</w:t>
      </w:r>
      <w:r w:rsidR="001C6C81" w:rsidRPr="00470BED">
        <w:t>, — подытожил Алексеев.</w:t>
      </w:r>
    </w:p>
    <w:p w14:paraId="07FE9C49" w14:textId="77777777" w:rsidR="001C6C81" w:rsidRPr="00470BED" w:rsidRDefault="001C6C81" w:rsidP="001C6C81">
      <w:r w:rsidRPr="00470BED">
        <w:t>Ранее были названы шесть категорий россиян, имеющих право сразу на две пенсии.</w:t>
      </w:r>
    </w:p>
    <w:p w14:paraId="3D2EE0C6" w14:textId="2CC83987" w:rsidR="00111D7C" w:rsidRPr="00470BED" w:rsidRDefault="006A3F5F" w:rsidP="001C6C81">
      <w:hyperlink r:id="rId40" w:history="1">
        <w:r w:rsidR="001C6C81" w:rsidRPr="00470BED">
          <w:rPr>
            <w:rStyle w:val="a3"/>
          </w:rPr>
          <w:t>https://www.gazeta.press/business/news/2026/04/07/28209715.shtml</w:t>
        </w:r>
      </w:hyperlink>
    </w:p>
    <w:p w14:paraId="5BE5E007" w14:textId="77777777" w:rsidR="00DF1D40" w:rsidRPr="00470BED" w:rsidRDefault="00DF1D40" w:rsidP="00DF1D40">
      <w:pPr>
        <w:pStyle w:val="2"/>
      </w:pPr>
      <w:bookmarkStart w:id="78" w:name="_Toc226528459"/>
      <w:r w:rsidRPr="00470BED">
        <w:lastRenderedPageBreak/>
        <w:t>Газета.ру, 07.04.2026, Россиян предупредили, что работа после выхода на пенсию станет нормой</w:t>
      </w:r>
      <w:bookmarkEnd w:id="78"/>
    </w:p>
    <w:p w14:paraId="1CD0463C" w14:textId="46A3E59F" w:rsidR="00DF1D40" w:rsidRPr="00470BED" w:rsidRDefault="00DF1D40" w:rsidP="00DF6EF1">
      <w:pPr>
        <w:pStyle w:val="3"/>
      </w:pPr>
      <w:bookmarkStart w:id="79" w:name="_Toc226528460"/>
      <w:r w:rsidRPr="00470BED">
        <w:t xml:space="preserve">В России работа после выхода на пенсию в ближайшие годы может стать основной моделью поведения для большинства граждан. Такое мнение в беседе с </w:t>
      </w:r>
      <w:r w:rsidR="00252AD3">
        <w:t>«</w:t>
      </w:r>
      <w:r w:rsidRPr="00470BED">
        <w:t>Газетой.Ru</w:t>
      </w:r>
      <w:r w:rsidR="00252AD3">
        <w:t>»</w:t>
      </w:r>
      <w:r w:rsidRPr="00470BED">
        <w:t xml:space="preserve"> высказал эксперт по финансам, бизнес-эксперт Pronline Дмитрий Трепольский. По его словам, в перспективе пяти-десяти лет работа после пенсии окончательно закрепится как социальная норма.</w:t>
      </w:r>
      <w:bookmarkEnd w:id="79"/>
    </w:p>
    <w:p w14:paraId="7D232F87" w14:textId="35AE54DC" w:rsidR="00DF1D40" w:rsidRPr="00470BED" w:rsidRDefault="00252AD3" w:rsidP="00DF1D40">
      <w:r>
        <w:t>«</w:t>
      </w:r>
      <w:r w:rsidR="00DF1D40" w:rsidRPr="00470BED">
        <w:t xml:space="preserve">Трансформация пенсионной модели из периода </w:t>
      </w:r>
      <w:r>
        <w:t>«</w:t>
      </w:r>
      <w:r w:rsidR="00DF1D40" w:rsidRPr="00470BED">
        <w:t>заслуженного отдыха</w:t>
      </w:r>
      <w:r>
        <w:t>»</w:t>
      </w:r>
      <w:r w:rsidR="00DF1D40" w:rsidRPr="00470BED">
        <w:t xml:space="preserve"> в этап продолженной активности уже стала социально-экономической реальностью. Одним из главных факторов такого тренда является сочетание кадрового дефицита и государственных стимулов. В частности, возвращение индексации пенсий работающим пенсионерам с 2025 года снимает один из главных барьеров для официальной занятости после выхода на пенсию. Раньше многим приходилось выбирать между легальным доходом и сохранением покупательной способности выплат. При этом основным мотивом для продолжения работы остается экономический фактор</w:t>
      </w:r>
      <w:r>
        <w:t>»</w:t>
      </w:r>
      <w:r w:rsidR="00DF1D40" w:rsidRPr="00470BED">
        <w:t>, — отметил Трепольский.</w:t>
      </w:r>
    </w:p>
    <w:p w14:paraId="49E3560A" w14:textId="77777777" w:rsidR="00DF1D40" w:rsidRPr="00470BED" w:rsidRDefault="00DF1D40" w:rsidP="00DF1D40">
      <w:r w:rsidRPr="00470BED">
        <w:t>По его словам, нынешний коэффициент замещения, то есть соотношение пенсии к утраченному заработку, пока не позволяет многим россиянам сохранить привычный уровень жизни без дополнительного дохода. В то же время причина не сводится только к деньгам: на рынке постепенно формируется тренд на активное долголетие, при котором работа становится не только источником дохода, но и способом сохранить социальные связи, когнитивную активность и профессиональную идентичность, добавил эксперт.</w:t>
      </w:r>
    </w:p>
    <w:p w14:paraId="31688B2F" w14:textId="77777777" w:rsidR="00DF1D40" w:rsidRPr="00470BED" w:rsidRDefault="00DF1D40" w:rsidP="00DF1D40">
      <w:r w:rsidRPr="00470BED">
        <w:t>По его словам, работодатели, в свою очередь, все чаще пересматривают отношение к сотрудникам старшего возраста: на фоне кадрового голода и исторически низкой безработицы компании в промышленности, образовании и медицине начинают воспринимать работников 60+ как стабильный и лояльный кадровый ресурс. Кроме того, старшее поколение обладает опытом и наставническим потенциалом, который трудно быстро заменить молодыми кадрами, уточнил эксперт. Он подчеркнул, что предприятия все чаще стараются адаптировать рабочие места под возрастных сотрудников, поскольку удерживать опытных специалистов нередко дешевле, чем постоянно искать новых работников.</w:t>
      </w:r>
    </w:p>
    <w:p w14:paraId="12B063D7" w14:textId="3D627211" w:rsidR="00DF1D40" w:rsidRPr="00470BED" w:rsidRDefault="00252AD3" w:rsidP="00DF1D40">
      <w:r>
        <w:t>«</w:t>
      </w:r>
      <w:r w:rsidR="00DF1D40" w:rsidRPr="00470BED">
        <w:t>Однако переход к массовой занятости после выхода на пенсию пока нельзя назвать полностью добровольным. Если для жителей крупных городов это все чаще элемент осознанного выбора, то в регионах и на тяжелых работах продолжение трудовой деятельности нередко остается финансовой необходимостью. Главным ограничением при этом остается состояние здоровья, поскольку не все пенсионеры физически могут выполнять прежнюю работу</w:t>
      </w:r>
      <w:r>
        <w:t>»</w:t>
      </w:r>
      <w:r w:rsidR="00DF1D40" w:rsidRPr="00470BED">
        <w:t>, — сказал Трепольский.</w:t>
      </w:r>
    </w:p>
    <w:p w14:paraId="13F2F9D0" w14:textId="77777777" w:rsidR="00DF1D40" w:rsidRPr="00470BED" w:rsidRDefault="00DF1D40" w:rsidP="00DF1D40">
      <w:r w:rsidRPr="00470BED">
        <w:t>Ранее были названы минусы текущей системы индексации пенсий.</w:t>
      </w:r>
    </w:p>
    <w:p w14:paraId="10B1B8CA" w14:textId="5FE2D360" w:rsidR="001C6C81" w:rsidRPr="00470BED" w:rsidRDefault="006A3F5F" w:rsidP="00DF1D40">
      <w:hyperlink r:id="rId41" w:history="1">
        <w:r w:rsidR="00DF1D40" w:rsidRPr="00470BED">
          <w:rPr>
            <w:rStyle w:val="a3"/>
          </w:rPr>
          <w:t>https://www.gazeta.press/business/news/2026/04/07/28211935.shtml</w:t>
        </w:r>
      </w:hyperlink>
    </w:p>
    <w:p w14:paraId="62B1F169" w14:textId="5FD12646" w:rsidR="002B3FCF" w:rsidRPr="00470BED" w:rsidRDefault="002B3FCF" w:rsidP="002B3FCF">
      <w:pPr>
        <w:pStyle w:val="2"/>
      </w:pPr>
      <w:bookmarkStart w:id="80" w:name="_Toc226528461"/>
      <w:r w:rsidRPr="00470BED">
        <w:lastRenderedPageBreak/>
        <w:t>MoneyTimes, 07.04.2026, Интеллектуальный квест: как пенсия превращается в игру с нулями из-за лакун в стаже</w:t>
      </w:r>
      <w:bookmarkEnd w:id="80"/>
    </w:p>
    <w:p w14:paraId="5F8745AC" w14:textId="77777777" w:rsidR="002B3FCF" w:rsidRPr="00470BED" w:rsidRDefault="002B3FCF" w:rsidP="00DF6EF1">
      <w:pPr>
        <w:pStyle w:val="3"/>
      </w:pPr>
      <w:bookmarkStart w:id="81" w:name="_Toc226528462"/>
      <w:r w:rsidRPr="00470BED">
        <w:t>Оформление пенсионных выплат в современных реалиях превратилось в настоящий интеллектуальный квест. Центральным элементом этой системы является справка о размере пенсионных прав — документ, который аккумулирует всю историю вашей трудовой деятельности. Однако биохимия стресса, возникающего при виде пустых граф в выписке из Социального фонда России (СФР), знакома многим, кто начинал свою карьеру в турбулентные десятилетия.</w:t>
      </w:r>
      <w:bookmarkEnd w:id="81"/>
    </w:p>
    <w:p w14:paraId="6388D357" w14:textId="59E1783E" w:rsidR="002B3FCF" w:rsidRPr="00470BED" w:rsidRDefault="002B3FCF" w:rsidP="002B3FCF">
      <w:r w:rsidRPr="00470BED">
        <w:t xml:space="preserve">Антропология российского рынка труда 90-х годов оставила глубокие шрамы в официальной статистике. Неформальная занятость, </w:t>
      </w:r>
      <w:r w:rsidR="00252AD3">
        <w:t>«</w:t>
      </w:r>
      <w:r w:rsidRPr="00470BED">
        <w:t>серые</w:t>
      </w:r>
      <w:r w:rsidR="00252AD3">
        <w:t>»</w:t>
      </w:r>
      <w:r w:rsidRPr="00470BED">
        <w:t xml:space="preserve"> зарплаты и хаотичное кадровое делопроизводство привели к тому, что сегодня многие граждане обнаруживают досадные лакуны в своем страховом стаже. Без должной верификации этих периодов ваша пенсия становится игрой с нулями, где ставка — ваше финансовое благополучие в зрелом возрасте.</w:t>
      </w:r>
    </w:p>
    <w:p w14:paraId="1320941D" w14:textId="5198C47F" w:rsidR="002B3FCF" w:rsidRPr="00470BED" w:rsidRDefault="002B3FCF" w:rsidP="002B3FCF">
      <w:r w:rsidRPr="00470BED">
        <w:t xml:space="preserve">Наследие 90-х: почему стаж </w:t>
      </w:r>
      <w:r w:rsidR="00252AD3">
        <w:t>«</w:t>
      </w:r>
      <w:r w:rsidRPr="00470BED">
        <w:t>испаряется</w:t>
      </w:r>
      <w:r w:rsidR="00252AD3">
        <w:t>»</w:t>
      </w:r>
    </w:p>
    <w:p w14:paraId="63DED867" w14:textId="77777777" w:rsidR="002B3FCF" w:rsidRPr="00470BED" w:rsidRDefault="002B3FCF" w:rsidP="002B3FCF">
      <w:r w:rsidRPr="00470BED">
        <w:t>Период конца прошлого века характеризуется не только сменой экономических парадигм, но и массовым исчезновением первичной документации. Компании открывались и ликвидировались с поразительной скоростью, зачастую не заботясь о передаче архивов на государственное хранение. В результате возникают ситуации, когда забытые годы стажа становятся причиной потери существенной доли выплат.</w:t>
      </w:r>
    </w:p>
    <w:p w14:paraId="7720C646" w14:textId="77777777" w:rsidR="002B3FCF" w:rsidRPr="00470BED" w:rsidRDefault="002B3FCF" w:rsidP="002B3FCF">
      <w:r w:rsidRPr="00470BED">
        <w:t>Для тех, кто трудился в условиях правового нигилизма, крайне важно инициировать процедуру подтверждения периодов работы заблаговременно. Даже если организация сменила форму собственности, она остается правопреемником обязательств. Сложнее обстоит дело с ликвидированными структурами — здесь поиск переходит в плоскость взаимодействия с городскими и районными архивными фондами, что требует терпения и методичности.</w:t>
      </w:r>
    </w:p>
    <w:p w14:paraId="3F6369FC" w14:textId="31210F9B" w:rsidR="002B3FCF" w:rsidRPr="00470BED" w:rsidRDefault="00252AD3" w:rsidP="002B3FCF">
      <w:r>
        <w:t>«</w:t>
      </w:r>
      <w:r w:rsidR="002B3FCF" w:rsidRPr="00470BED">
        <w:t>Процесс верификации стажа — это не просто бюрократия, а аудит вашей личной капитализации. Часто люди сдаются при первом отказе СФР, хотя закон предоставляет массу инструментов для косвенного подтверждения трудовой деятельности, от профсоюзных билетов до свидетельских показаний.</w:t>
      </w:r>
      <w:r>
        <w:t>»</w:t>
      </w:r>
    </w:p>
    <w:p w14:paraId="63E5BA71" w14:textId="77777777" w:rsidR="002B3FCF" w:rsidRPr="00470BED" w:rsidRDefault="002B3FCF" w:rsidP="002B3FCF">
      <w:r w:rsidRPr="00470BED">
        <w:t>Игорь Синицын, финансовый эксперт</w:t>
      </w:r>
    </w:p>
    <w:p w14:paraId="7F2E6F57" w14:textId="77777777" w:rsidR="002B3FCF" w:rsidRPr="00470BED" w:rsidRDefault="002B3FCF" w:rsidP="002B3FCF">
      <w:r w:rsidRPr="00470BED">
        <w:t>Реконструкция доходов: выбор выгодного пятилетия</w:t>
      </w:r>
    </w:p>
    <w:p w14:paraId="33726B32" w14:textId="77777777" w:rsidR="002B3FCF" w:rsidRPr="00470BED" w:rsidRDefault="002B3FCF" w:rsidP="002B3FCF">
      <w:r w:rsidRPr="00470BED">
        <w:t>Биохимия успеха в пенсионном планировании кроется в математическом расчете коэффициентов. Действующее законодательство позволяет будущим пенсионерам выбрать любые 60 месяцев непрерывной работы до 1 января 2002 года. Это стратегическая возможность: грамотный подбор периода, когда ваша зарплата была максимально высокой относительно средней по стране, может значительно увеличить итоговый расчет.</w:t>
      </w:r>
    </w:p>
    <w:p w14:paraId="47872A1E" w14:textId="5DF53B11" w:rsidR="002B3FCF" w:rsidRPr="00470BED" w:rsidRDefault="002B3FCF" w:rsidP="002B3FCF">
      <w:r w:rsidRPr="00470BED">
        <w:t xml:space="preserve">Правильный выбор этого </w:t>
      </w:r>
      <w:r w:rsidR="00252AD3">
        <w:t>«</w:t>
      </w:r>
      <w:r w:rsidRPr="00470BED">
        <w:t>золотого пятилетия</w:t>
      </w:r>
      <w:r w:rsidR="00252AD3">
        <w:t>»</w:t>
      </w:r>
      <w:r w:rsidRPr="00470BED">
        <w:t xml:space="preserve"> позволяет провести эффективный перерасчет пенсии, что в некоторых случаях приносит дополнительные 10 000 рублей и более к ежемесячной выплате. Оптимизация этих данных — первичная задача каждого, кто заботится о своих личных финансах и будущей покупательной способности.</w:t>
      </w:r>
    </w:p>
    <w:p w14:paraId="27678948" w14:textId="77777777" w:rsidR="002B3FCF" w:rsidRPr="00470BED" w:rsidRDefault="002B3FCF" w:rsidP="002B3FCF">
      <w:r w:rsidRPr="00470BED">
        <w:lastRenderedPageBreak/>
        <w:t>Алгоритм поиска: от архивов до судебных залов</w:t>
      </w:r>
    </w:p>
    <w:p w14:paraId="4A0A5477" w14:textId="2C28D151" w:rsidR="002B3FCF" w:rsidRPr="00470BED" w:rsidRDefault="002B3FCF" w:rsidP="002B3FCF">
      <w:r w:rsidRPr="00470BED">
        <w:t xml:space="preserve">Если бумажный след профессиональной деятельности оборвался, стоит переходить к </w:t>
      </w:r>
      <w:r w:rsidR="00252AD3">
        <w:t>«</w:t>
      </w:r>
      <w:r w:rsidRPr="00470BED">
        <w:t>плану Б</w:t>
      </w:r>
      <w:r w:rsidR="00252AD3">
        <w:t>»</w:t>
      </w:r>
      <w:r w:rsidRPr="00470BED">
        <w:t>. В качестве доказательств могут выступать не только записи в трудовой книжке, но и партийные билеты, расчетные листки, грамоты и даже пропуска предприятия. Эти артефакты прошлой жизни в совокупности формируют доказательную базу для судебного разбирательства, если Социальный фонд отказывается признавать период страховым.</w:t>
      </w:r>
    </w:p>
    <w:p w14:paraId="095733BF" w14:textId="77777777" w:rsidR="002B3FCF" w:rsidRPr="00470BED" w:rsidRDefault="002B3FCF" w:rsidP="002B3FCF">
      <w:r w:rsidRPr="00470BED">
        <w:t>Судебная практика показывает, что при наличии двух свидетелей, работавших вместе с заявителем, шансы на успех крайне высоки. Однако такая пенсионная надбавка требует времени — судебные тяжбы могут длиться месяцами. Как сообщает сайт sberometer. ru, важно начать проверку данных в СФР минимум за год до достижения пенсионного возраста, чтобы иметь финансовый и временной люфт для маневра.</w:t>
      </w:r>
    </w:p>
    <w:p w14:paraId="7168EA0B" w14:textId="61A2FF13" w:rsidR="002B3FCF" w:rsidRPr="00470BED" w:rsidRDefault="00252AD3" w:rsidP="002B3FCF">
      <w:r>
        <w:t>«</w:t>
      </w:r>
      <w:r w:rsidR="002B3FCF" w:rsidRPr="00470BED">
        <w:t>Юридическая чистота документов в вопросах пенсионного обеспечения критична. Мы часто сталкиваемся с тем, что ошибки в одной букве фамилии или отсутствие печати в трудовой книжке становятся препятствием для начисления выплат. Досудебное урегулирование через архивы — самый эффективный путь.</w:t>
      </w:r>
      <w:r>
        <w:t>»</w:t>
      </w:r>
    </w:p>
    <w:p w14:paraId="60E7A905" w14:textId="77777777" w:rsidR="002B3FCF" w:rsidRPr="00470BED" w:rsidRDefault="002B3FCF" w:rsidP="002B3FCF">
      <w:r w:rsidRPr="00470BED">
        <w:t>Наталья Ильина, юрист</w:t>
      </w:r>
    </w:p>
    <w:p w14:paraId="324C1CED" w14:textId="77777777" w:rsidR="002B3FCF" w:rsidRPr="00470BED" w:rsidRDefault="002B3FCF" w:rsidP="002B3FCF">
      <w:r w:rsidRPr="00470BED">
        <w:t>FAQ: ответы на ваши вопросы</w:t>
      </w:r>
    </w:p>
    <w:p w14:paraId="2CFE9075" w14:textId="77777777" w:rsidR="002B3FCF" w:rsidRPr="00470BED" w:rsidRDefault="002B3FCF" w:rsidP="002B3FCF">
      <w:r w:rsidRPr="00470BED">
        <w:t>Что делать, если завод ликвидирован, а документы не сданы в архив?</w:t>
      </w:r>
    </w:p>
    <w:p w14:paraId="3CF8A29C" w14:textId="77777777" w:rsidR="002B3FCF" w:rsidRPr="00470BED" w:rsidRDefault="002B3FCF" w:rsidP="002B3FCF">
      <w:r w:rsidRPr="00470BED">
        <w:t>В такой ситуации подтвердить стаж можно через суд, используя косвенные доказательства: справки о доходах, приказы о назначении, свидетельские показания коллег. Это сложный процесс, но он необходим, чтобы избежать финансовых потерь в будущем.</w:t>
      </w:r>
    </w:p>
    <w:p w14:paraId="298306CD" w14:textId="77777777" w:rsidR="002B3FCF" w:rsidRPr="00470BED" w:rsidRDefault="002B3FCF" w:rsidP="002B3FCF">
      <w:r w:rsidRPr="00470BED">
        <w:t>Можно ли предоставить справку о доходах за разные годы, не подряд?</w:t>
      </w:r>
    </w:p>
    <w:p w14:paraId="22A8AEEE" w14:textId="77777777" w:rsidR="002B3FCF" w:rsidRPr="00470BED" w:rsidRDefault="002B3FCF" w:rsidP="002B3FCF">
      <w:r w:rsidRPr="00470BED">
        <w:t>Согласно правилам, для расчета берется стаж за 2000-2001 годы по данным персонифицированного учета, либо любые 60 месяцев (5 лет) подряд в период до 2002 года. Разрывать пятилетний период нельзя.</w:t>
      </w:r>
    </w:p>
    <w:p w14:paraId="3C4BACBD" w14:textId="77777777" w:rsidR="002B3FCF" w:rsidRPr="00470BED" w:rsidRDefault="002B3FCF" w:rsidP="002B3FCF">
      <w:r w:rsidRPr="00470BED">
        <w:t>Как дистанционно проверить свои пенсионные права?</w:t>
      </w:r>
    </w:p>
    <w:p w14:paraId="3E2EA50E" w14:textId="77777777" w:rsidR="002B3FCF" w:rsidRPr="00470BED" w:rsidRDefault="002B3FCF" w:rsidP="002B3FCF">
      <w:r w:rsidRPr="00470BED">
        <w:t>Самый простой способ — заказать выписку из ИЛС (индивидуального лицевого счета) на портале Госуслуг. Это позволит увидеть, какие периоды уже учтены, а какие требуют документального подтверждения.</w:t>
      </w:r>
    </w:p>
    <w:p w14:paraId="1E7ECE20" w14:textId="7BB4F721" w:rsidR="002B3FCF" w:rsidRPr="00470BED" w:rsidRDefault="00252AD3" w:rsidP="002B3FCF">
      <w:r>
        <w:t>«</w:t>
      </w:r>
      <w:r w:rsidR="002B3FCF" w:rsidRPr="00470BED">
        <w:t>Макроэкономические показатели инфляции делают каждый рубль пенсионных выплат весомым. Своевременный аудит своих прав через электронные сервисы — это современная гигиена финансового планирования для каждого работающего гражданина.</w:t>
      </w:r>
      <w:r>
        <w:t>»</w:t>
      </w:r>
    </w:p>
    <w:p w14:paraId="4525305B" w14:textId="122A727E" w:rsidR="002B3FCF" w:rsidRPr="00470BED" w:rsidRDefault="006A3F5F" w:rsidP="002B3FCF">
      <w:hyperlink r:id="rId42" w:history="1">
        <w:r w:rsidR="002B3FCF" w:rsidRPr="00470BED">
          <w:rPr>
            <w:rStyle w:val="a3"/>
          </w:rPr>
          <w:t>https://www.moneytimes.ru/articles/pension-reform-russia-7sp/148155/</w:t>
        </w:r>
      </w:hyperlink>
      <w:r w:rsidR="002B3FCF" w:rsidRPr="00470BED">
        <w:t xml:space="preserve"> </w:t>
      </w:r>
    </w:p>
    <w:p w14:paraId="7549239F" w14:textId="77777777" w:rsidR="002C266E" w:rsidRPr="00470BED" w:rsidRDefault="002C266E" w:rsidP="002C266E">
      <w:pPr>
        <w:pStyle w:val="2"/>
      </w:pPr>
      <w:bookmarkStart w:id="82" w:name="_Toc226528463"/>
      <w:r w:rsidRPr="00470BED">
        <w:lastRenderedPageBreak/>
        <w:t>Конкурент, 07.04.2026, Пенсионеров предупредили: скоро свою пенсию вы получите совсем по-другому</w:t>
      </w:r>
      <w:bookmarkEnd w:id="82"/>
    </w:p>
    <w:p w14:paraId="11E878E9" w14:textId="5A5517B8" w:rsidR="002C266E" w:rsidRPr="00470BED" w:rsidRDefault="002C266E" w:rsidP="00DF6EF1">
      <w:pPr>
        <w:pStyle w:val="3"/>
      </w:pPr>
      <w:bookmarkStart w:id="83" w:name="_Toc226528464"/>
      <w:r w:rsidRPr="00470BED">
        <w:t>Российских пожилых россиян уже в апреле ждут изменения в начислении пенсионных выплат. Об этом напомнил заместитель главы комитета Государственной думы по бюджету и налогам Каплан Панеш.</w:t>
      </w:r>
      <w:bookmarkEnd w:id="83"/>
    </w:p>
    <w:p w14:paraId="1E7336B9" w14:textId="77777777" w:rsidR="002C266E" w:rsidRPr="00470BED" w:rsidRDefault="002C266E" w:rsidP="002C266E">
      <w:r w:rsidRPr="00470BED">
        <w:t>При этом норма затронет далеко не всех пожилых граждан. Однако изменения позволят части пенсионеров в апреле получить сразу две пенсии.</w:t>
      </w:r>
    </w:p>
    <w:p w14:paraId="450713E6" w14:textId="77777777" w:rsidR="002C266E" w:rsidRPr="00470BED" w:rsidRDefault="002C266E" w:rsidP="002C266E">
      <w:r w:rsidRPr="00470BED">
        <w:t>Причина в продолжительных праздничных выходных, запланированных на начало мая. Напомним, в четь Праздника Весны и Труда россияне будут отдыхать с 1 по 3 мая, а в честь Дня Победы – с 9-го по 11-е число следующего месяца.</w:t>
      </w:r>
    </w:p>
    <w:p w14:paraId="3B933D57" w14:textId="77777777" w:rsidR="002C266E" w:rsidRPr="00470BED" w:rsidRDefault="002C266E" w:rsidP="002C266E">
      <w:r w:rsidRPr="00470BED">
        <w:t>В связи с приближающимися государственными праздниками привычный график перечисления социальных выплат будет изменен.</w:t>
      </w:r>
    </w:p>
    <w:p w14:paraId="1AA503D5" w14:textId="77777777" w:rsidR="002C266E" w:rsidRPr="00470BED" w:rsidRDefault="002C266E" w:rsidP="002C266E">
      <w:r w:rsidRPr="00470BED">
        <w:t>По словам депутата, значительная часть пожилых граждан сможет распоряжаться своими деньгами значительно раньше обычного, так как часть майского финансирования будет направлена получателям еще в последние дни апреля.</w:t>
      </w:r>
    </w:p>
    <w:p w14:paraId="4790B1F5" w14:textId="77777777" w:rsidR="002C266E" w:rsidRPr="00470BED" w:rsidRDefault="002C266E" w:rsidP="002C266E">
      <w:r w:rsidRPr="00470BED">
        <w:t>Эта мера является стандартным механизмом социальной защиты: если дата выплаты совпадает с официальным выходным или праздничным днем, денежные средства должны поступить на счета граждан накануне.</w:t>
      </w:r>
    </w:p>
    <w:p w14:paraId="1507EAF5" w14:textId="77777777" w:rsidR="002C266E" w:rsidRPr="00470BED" w:rsidRDefault="002C266E" w:rsidP="002C266E">
      <w:r w:rsidRPr="00470BED">
        <w:t>В текущем году такая практика коснется прежде всего тех пенсионеров, которые обычно получают свои средства через банковские организации в первой пятидневке месяца. Поскольку 1 мая признано нерабочим днем, финансовые транзакции на счета россиян будут произведены до 30 апреля включительно.</w:t>
      </w:r>
    </w:p>
    <w:p w14:paraId="6BCD8282" w14:textId="4CA1EE32" w:rsidR="002C266E" w:rsidRPr="00470BED" w:rsidRDefault="002C266E" w:rsidP="002C266E">
      <w:r w:rsidRPr="00470BED">
        <w:t xml:space="preserve">Для тех, кто предпочитает пользоваться услугами </w:t>
      </w:r>
      <w:r w:rsidR="00252AD3">
        <w:t>«</w:t>
      </w:r>
      <w:r w:rsidRPr="00470BED">
        <w:t>Почты России</w:t>
      </w:r>
      <w:r w:rsidR="00252AD3">
        <w:t>»</w:t>
      </w:r>
      <w:r w:rsidRPr="00470BED">
        <w:t>, процедура выдачи начнется с 3 мая. Получатели смогут забрать деньги в отделениях связи или дождаться визита почтальона на дом.</w:t>
      </w:r>
    </w:p>
    <w:p w14:paraId="46149655" w14:textId="77777777" w:rsidR="002C266E" w:rsidRPr="00470BED" w:rsidRDefault="002C266E" w:rsidP="002C266E">
      <w:r w:rsidRPr="00470BED">
        <w:t>Аналогичный механизм ранних выплат затронет и тех, чьи даты получения средств приходятся на период с 8 по 10 мая. Парламентарий также уточнил, что перенос сроков на предпраздничные дни может затронуть не только основные пенсии, но и другие виды государственной социальной поддержки.</w:t>
      </w:r>
    </w:p>
    <w:p w14:paraId="1ED8244E" w14:textId="4EEA5A10" w:rsidR="002C266E" w:rsidRPr="00470BED" w:rsidRDefault="002C266E" w:rsidP="002C266E">
      <w:r w:rsidRPr="00470BED">
        <w:t xml:space="preserve">Депутат отдельно обратил внимание на то, что зачисление средств в конце апреля не означает начисление </w:t>
      </w:r>
      <w:r w:rsidR="00252AD3">
        <w:t>«</w:t>
      </w:r>
      <w:r w:rsidRPr="00470BED">
        <w:t>тринадцатой</w:t>
      </w:r>
      <w:r w:rsidR="00252AD3">
        <w:t>»</w:t>
      </w:r>
      <w:r w:rsidRPr="00470BED">
        <w:t xml:space="preserve"> пенсии. Это лишь заблаговременное предоставление майских денег, призванное обеспечить финансовую стабильность граждан в период, когда большинство государственных и финансовых учреждений закрыты на каникулы.</w:t>
      </w:r>
    </w:p>
    <w:p w14:paraId="64F58D9D" w14:textId="77777777" w:rsidR="002C266E" w:rsidRPr="00470BED" w:rsidRDefault="002C266E" w:rsidP="002C266E">
      <w:r w:rsidRPr="00470BED">
        <w:t>Гражданам, получающим средства на банковские карты, не нужно предпринимать никаких специальных действий – перерасчет и перевод произойдут автоматически. В случае возникновения вопросов по индивидуальным срокам доставки через почтовую службу, информацию рекомендуется уточнять непосредственно в местных филиалах Социального фонда.</w:t>
      </w:r>
    </w:p>
    <w:p w14:paraId="28857442" w14:textId="5E72A3D4" w:rsidR="002C266E" w:rsidRPr="00470BED" w:rsidRDefault="006A3F5F" w:rsidP="002C266E">
      <w:hyperlink r:id="rId43" w:history="1">
        <w:r w:rsidR="002C266E" w:rsidRPr="00470BED">
          <w:rPr>
            <w:rStyle w:val="a3"/>
          </w:rPr>
          <w:t>https://konkurent.ru/article/86100</w:t>
        </w:r>
      </w:hyperlink>
      <w:r w:rsidR="002C266E" w:rsidRPr="00470BED">
        <w:t xml:space="preserve"> </w:t>
      </w:r>
    </w:p>
    <w:p w14:paraId="6B169EFA" w14:textId="77777777" w:rsidR="00696E7B" w:rsidRPr="00470BED" w:rsidRDefault="00696E7B" w:rsidP="00696E7B">
      <w:pPr>
        <w:pStyle w:val="2"/>
      </w:pPr>
      <w:bookmarkStart w:id="84" w:name="_Toc226528465"/>
      <w:r w:rsidRPr="00470BED">
        <w:lastRenderedPageBreak/>
        <w:t>Конкурент, 07.04.2026, Пенсионная ловушка: почему число бедных пожилых будет только расти</w:t>
      </w:r>
      <w:bookmarkEnd w:id="84"/>
    </w:p>
    <w:p w14:paraId="5DDDC2A5" w14:textId="69D2F250" w:rsidR="00696E7B" w:rsidRPr="00470BED" w:rsidRDefault="00696E7B" w:rsidP="00DF6EF1">
      <w:pPr>
        <w:pStyle w:val="3"/>
      </w:pPr>
      <w:bookmarkStart w:id="85" w:name="_Toc226528466"/>
      <w:r w:rsidRPr="00470BED">
        <w:t xml:space="preserve">Проблема бедности среди пожилых людей в России остается острой: сегодня почти каждый седьмой пенсионер в стране получает пенсию ниже прожиточного минимума. По данным </w:t>
      </w:r>
      <w:r w:rsidR="00252AD3">
        <w:t>«</w:t>
      </w:r>
      <w:r w:rsidRPr="00470BED">
        <w:t>Независимой газеты</w:t>
      </w:r>
      <w:r w:rsidR="00252AD3">
        <w:t>»</w:t>
      </w:r>
      <w:r w:rsidRPr="00470BED">
        <w:t>, число граждан, неспособных прожить на свои пенсионные выплаты, за год выросло более чем на 6%. Чтобы сгладить социальное напряжение, государство вынуждено ежемесячно доплачивать им разницу до установленного минимума.</w:t>
      </w:r>
      <w:bookmarkEnd w:id="85"/>
    </w:p>
    <w:p w14:paraId="1F812E74" w14:textId="77777777" w:rsidR="00696E7B" w:rsidRPr="00470BED" w:rsidRDefault="00696E7B" w:rsidP="00696E7B">
      <w:r w:rsidRPr="00470BED">
        <w:t>В 2025 г. более 3,36 млн пенсионеров в 60 субъектах РФ стали получателями федеральной социальной доплаты. Как следует из доклада Счетной палаты, затраты бюджета на эти цели подскочили на 34,3% (почти 39 млрд руб.) по сравнению с предыдущим годом. Еще 3,3 млн человек с низкими пенсиями получают поддержку не из федеральной казны, а из региональных фондов.</w:t>
      </w:r>
    </w:p>
    <w:p w14:paraId="39DFCAF1" w14:textId="77777777" w:rsidR="00696E7B" w:rsidRPr="00470BED" w:rsidRDefault="00696E7B" w:rsidP="00696E7B">
      <w:r w:rsidRPr="00470BED">
        <w:t>В 2026 г. общероссийский прожиточный минимум для пенсионера составит 16 288 руб., что выше прошлогоднего показателя в 15 250 руб. При этом в регионах действуют свои нормативы. Если местный прожиточный минимум выше федерального, доплату обеспечивает регион. Если же он ниже, пенсионерам помогают из федерального бюджета.</w:t>
      </w:r>
    </w:p>
    <w:p w14:paraId="59795F3C" w14:textId="77777777" w:rsidR="00696E7B" w:rsidRPr="00470BED" w:rsidRDefault="00696E7B" w:rsidP="00696E7B">
      <w:r w:rsidRPr="00470BED">
        <w:t>Аналитики прогнозируют, что в ближайшее время число пенсионеров, чьи доходы недотягивают до прожиточного минимума, может снова увеличиться.</w:t>
      </w:r>
    </w:p>
    <w:p w14:paraId="204758EA" w14:textId="77777777" w:rsidR="00696E7B" w:rsidRPr="00470BED" w:rsidRDefault="00696E7B" w:rsidP="00696E7B">
      <w:r w:rsidRPr="00470BED">
        <w:t>Ситуация рискует ухудшиться в 2026 г., предупреждает, например, депутат Госдумы Оксана Дмитриева. На пенсию начнут выходить те, кто в период с 2002 по 2014 г. делал обязательные отчисления в накопительную систему, тем самым уменьшая свою будущую страховую пенсию. Речь идет о женщинах 1967 года рождения и мужчинах соответствующего возраста. Потери для человека со средней зарплатой могут составить около 16 баллов ИПК, или 2300–2400 руб. ежемесячно. Как следствие, многие из этих граждан могут не получить право на социальные доплаты, которые им бы полагались при столь низких начислениях.</w:t>
      </w:r>
    </w:p>
    <w:p w14:paraId="0927885E" w14:textId="0DD63937" w:rsidR="00696E7B" w:rsidRPr="00470BED" w:rsidRDefault="006A3F5F" w:rsidP="00696E7B">
      <w:hyperlink r:id="rId44" w:history="1">
        <w:r w:rsidR="00696E7B" w:rsidRPr="00470BED">
          <w:rPr>
            <w:rStyle w:val="a3"/>
          </w:rPr>
          <w:t>https://konkurent.ru/article/86074</w:t>
        </w:r>
      </w:hyperlink>
      <w:r w:rsidR="00696E7B" w:rsidRPr="00470BED">
        <w:t xml:space="preserve"> </w:t>
      </w:r>
    </w:p>
    <w:p w14:paraId="78A05F8C" w14:textId="77777777" w:rsidR="00696E7B" w:rsidRPr="00470BED" w:rsidRDefault="00696E7B" w:rsidP="00696E7B">
      <w:pPr>
        <w:pStyle w:val="2"/>
      </w:pPr>
      <w:bookmarkStart w:id="86" w:name="_Toc226528467"/>
      <w:r w:rsidRPr="00470BED">
        <w:t>PRIMPRESS, 07.04.2026, Пенсионный возраст начнут снижать за каждый отработанный год: объявлено новое решение</w:t>
      </w:r>
      <w:bookmarkEnd w:id="86"/>
    </w:p>
    <w:p w14:paraId="3B7E888D" w14:textId="43E42F83" w:rsidR="00696E7B" w:rsidRPr="00470BED" w:rsidRDefault="00696E7B" w:rsidP="00DF6EF1">
      <w:pPr>
        <w:pStyle w:val="3"/>
      </w:pPr>
      <w:bookmarkStart w:id="87" w:name="_Toc226528468"/>
      <w:r w:rsidRPr="00470BED">
        <w:t xml:space="preserve">Говорить о том, что в России </w:t>
      </w:r>
      <w:r w:rsidR="00252AD3">
        <w:t>«</w:t>
      </w:r>
      <w:r w:rsidRPr="00470BED">
        <w:t>начнут снижать пенсионный возраст за каждый отработанный год</w:t>
      </w:r>
      <w:r w:rsidR="00252AD3">
        <w:t>»</w:t>
      </w:r>
      <w:r w:rsidRPr="00470BED">
        <w:t xml:space="preserve">, пока нельзя: ни Госдума, ни правительство, ни Социальный фонд РФ не принимали решений, которые бы изменяли действующий пенсионный возраст по такой схеме. В открытом доступе нет ни законопроектов, ни подписанных документов, которые вводили бы автоматическое </w:t>
      </w:r>
      <w:r w:rsidR="00252AD3">
        <w:t>«</w:t>
      </w:r>
      <w:r w:rsidRPr="00470BED">
        <w:t>снижение возраста выхода на пенсию за стаж</w:t>
      </w:r>
      <w:r w:rsidR="00252AD3">
        <w:t>»</w:t>
      </w:r>
      <w:r w:rsidRPr="00470BED">
        <w:t>.</w:t>
      </w:r>
      <w:bookmarkEnd w:id="87"/>
    </w:p>
    <w:p w14:paraId="00496B75" w14:textId="77777777" w:rsidR="00696E7B" w:rsidRPr="00470BED" w:rsidRDefault="00696E7B" w:rsidP="00696E7B">
      <w:r w:rsidRPr="00470BED">
        <w:t>Сейчас в России действуют четкие правила. Для большинства граждан установлен общеустановленный пенсионный возраст, а право на более ранний выход формируется через:</w:t>
      </w:r>
    </w:p>
    <w:p w14:paraId="1BAC2001" w14:textId="77777777" w:rsidR="00696E7B" w:rsidRPr="00470BED" w:rsidRDefault="00696E7B" w:rsidP="00696E7B">
      <w:r w:rsidRPr="00470BED">
        <w:lastRenderedPageBreak/>
        <w:t>льготный стаж (работа на Крайнем Севере и приравненных территориях, во вредных и особо тяжелых условиях, по отдельным профессиям — шахтеры, медики, педагоги и др.);</w:t>
      </w:r>
    </w:p>
    <w:p w14:paraId="35547831" w14:textId="77777777" w:rsidR="00696E7B" w:rsidRPr="00470BED" w:rsidRDefault="00696E7B" w:rsidP="00696E7B">
      <w:r w:rsidRPr="00470BED">
        <w:t>наличие специальных статусов (инвалидность, участник боевых действий, многодетная мать и т. п.);</w:t>
      </w:r>
    </w:p>
    <w:p w14:paraId="0493D003" w14:textId="77777777" w:rsidR="00696E7B" w:rsidRPr="00470BED" w:rsidRDefault="00696E7B" w:rsidP="00696E7B">
      <w:r w:rsidRPr="00470BED">
        <w:t>досрочную страховую пенсию при определенном стаже и накопленных пенсионных баллах.</w:t>
      </w:r>
    </w:p>
    <w:p w14:paraId="359FBF42" w14:textId="02BD501A" w:rsidR="00696E7B" w:rsidRPr="00470BED" w:rsidRDefault="00696E7B" w:rsidP="00696E7B">
      <w:r w:rsidRPr="00470BED">
        <w:t xml:space="preserve">То есть сейчас стаж и условия труда уже могут давать право выйти на пенсию раньше, но это не </w:t>
      </w:r>
      <w:r w:rsidR="00252AD3">
        <w:t>«</w:t>
      </w:r>
      <w:r w:rsidRPr="00470BED">
        <w:t>минус год за каждый год работы</w:t>
      </w:r>
      <w:r w:rsidR="00252AD3">
        <w:t>»</w:t>
      </w:r>
      <w:r w:rsidRPr="00470BED">
        <w:t>, а строго оговоренные в законе льготные категории и перечни профессий.</w:t>
      </w:r>
    </w:p>
    <w:p w14:paraId="4C791B58" w14:textId="64433FFC" w:rsidR="00696E7B" w:rsidRPr="00470BED" w:rsidRDefault="00696E7B" w:rsidP="00696E7B">
      <w:r w:rsidRPr="00470BED">
        <w:t xml:space="preserve">Эксперты предупреждают: подобные формулировки про </w:t>
      </w:r>
      <w:r w:rsidR="00252AD3">
        <w:t>«</w:t>
      </w:r>
      <w:r w:rsidRPr="00470BED">
        <w:t>новое решение</w:t>
      </w:r>
      <w:r w:rsidR="00252AD3">
        <w:t>»</w:t>
      </w:r>
      <w:r w:rsidRPr="00470BED">
        <w:t xml:space="preserve"> часто появляются в мессенджерах и соцсетях без ссылок на источники и используются как наживка — для сбора персональных данных или продажи </w:t>
      </w:r>
      <w:r w:rsidR="00252AD3">
        <w:t>«</w:t>
      </w:r>
      <w:r w:rsidRPr="00470BED">
        <w:t>консультаций по оформлению льгот</w:t>
      </w:r>
      <w:r w:rsidR="00252AD3">
        <w:t>»</w:t>
      </w:r>
      <w:r w:rsidRPr="00470BED">
        <w:t>.</w:t>
      </w:r>
    </w:p>
    <w:p w14:paraId="5D1AED09" w14:textId="77777777" w:rsidR="00696E7B" w:rsidRPr="00470BED" w:rsidRDefault="00696E7B" w:rsidP="00696E7B">
      <w:r w:rsidRPr="00470BED">
        <w:t>Если вы хотите понять, на каких условиях можете выйти на пенсию раньше, безопасный алгоритм один:</w:t>
      </w:r>
    </w:p>
    <w:p w14:paraId="6D046BF3" w14:textId="77777777" w:rsidR="00696E7B" w:rsidRPr="00470BED" w:rsidRDefault="00696E7B" w:rsidP="00696E7B">
      <w:r w:rsidRPr="00470BED">
        <w:t>проверить информацию на официальных сайтах Госдумы, правительства и Социального фонда России;</w:t>
      </w:r>
    </w:p>
    <w:p w14:paraId="5DAE48E1" w14:textId="540F8821" w:rsidR="00696E7B" w:rsidRPr="00470BED" w:rsidRDefault="00696E7B" w:rsidP="00696E7B">
      <w:r w:rsidRPr="00470BED">
        <w:t xml:space="preserve">посмотреть свой стаж и количество пенсионных коэффициентов в личном кабинете на </w:t>
      </w:r>
      <w:r w:rsidR="00252AD3">
        <w:t>«</w:t>
      </w:r>
      <w:r w:rsidRPr="00470BED">
        <w:t>Госуслугах</w:t>
      </w:r>
      <w:r w:rsidR="00252AD3">
        <w:t>»</w:t>
      </w:r>
      <w:r w:rsidRPr="00470BED">
        <w:t xml:space="preserve"> или на сайте СФР;</w:t>
      </w:r>
    </w:p>
    <w:p w14:paraId="022EC678" w14:textId="77777777" w:rsidR="00696E7B" w:rsidRPr="00470BED" w:rsidRDefault="00696E7B" w:rsidP="00696E7B">
      <w:r w:rsidRPr="00470BED">
        <w:t>при необходимости обратиться в клиентскую службу Социального фонда или МФЦ и уточнить, относитесь ли вы к льготным категориям.</w:t>
      </w:r>
    </w:p>
    <w:p w14:paraId="57809E31" w14:textId="7646236B" w:rsidR="00696E7B" w:rsidRPr="00470BED" w:rsidRDefault="00696E7B" w:rsidP="00696E7B">
      <w:r w:rsidRPr="00470BED">
        <w:t xml:space="preserve">До тех пор, пока изменения пенсионного законодательства не будут официально внесены и опубликованы, любые заявления о том, что </w:t>
      </w:r>
      <w:r w:rsidR="00252AD3">
        <w:t>«</w:t>
      </w:r>
      <w:r w:rsidRPr="00470BED">
        <w:t>пенсионный возраст начнут снижать за каждый отработанный год</w:t>
      </w:r>
      <w:r w:rsidR="00252AD3">
        <w:t>»</w:t>
      </w:r>
      <w:r w:rsidRPr="00470BED">
        <w:t>, стоит воспринимать как слухи, а не как реальное решение.</w:t>
      </w:r>
    </w:p>
    <w:p w14:paraId="7C41AB45" w14:textId="77777777" w:rsidR="00696E7B" w:rsidRPr="00470BED" w:rsidRDefault="006A3F5F" w:rsidP="00696E7B">
      <w:hyperlink r:id="rId45" w:history="1">
        <w:r w:rsidR="00696E7B" w:rsidRPr="00470BED">
          <w:rPr>
            <w:rStyle w:val="a3"/>
          </w:rPr>
          <w:t>https://primpress.ru/article/133425</w:t>
        </w:r>
      </w:hyperlink>
      <w:r w:rsidR="00696E7B" w:rsidRPr="00470BED">
        <w:t xml:space="preserve"> </w:t>
      </w:r>
    </w:p>
    <w:p w14:paraId="67FDC3E2" w14:textId="77777777" w:rsidR="002C266E" w:rsidRPr="00470BED" w:rsidRDefault="002C266E" w:rsidP="002C266E">
      <w:pPr>
        <w:pStyle w:val="2"/>
      </w:pPr>
      <w:bookmarkStart w:id="88" w:name="_Toc226528469"/>
      <w:r w:rsidRPr="00470BED">
        <w:t>PRIMPRESS, 07.04.2026, Новая льгота для пенсионеров: оформите её, если вам уже исполнилось 60 лет</w:t>
      </w:r>
      <w:bookmarkEnd w:id="88"/>
    </w:p>
    <w:p w14:paraId="0D50A918" w14:textId="77777777" w:rsidR="002C266E" w:rsidRPr="00470BED" w:rsidRDefault="002C266E" w:rsidP="00DF6EF1">
      <w:pPr>
        <w:pStyle w:val="3"/>
      </w:pPr>
      <w:bookmarkStart w:id="89" w:name="_Toc226528470"/>
      <w:r w:rsidRPr="00470BED">
        <w:t>Пенсионерам старше 60 лет в ряде регионов России доступна дополнительная поддержка помимо основной пенсии: это могут быть доплаты к доходу, субсидии на оплату ЖКХ, льготный проезд или налоговые послабления. Узнать, какие именно льготы положены в вашем случае, можно через органы соцзащиты и МФЦ по месту жительства.</w:t>
      </w:r>
      <w:bookmarkEnd w:id="89"/>
    </w:p>
    <w:p w14:paraId="6A73B816" w14:textId="77777777" w:rsidR="002C266E" w:rsidRPr="00470BED" w:rsidRDefault="002C266E" w:rsidP="002C266E">
      <w:r w:rsidRPr="00470BED">
        <w:t>Во многих субъектах РФ возраст 60 лет является нижней планкой для назначения региональных мер поддержки неработающим пожилым гражданам. Это, например, ежемесячные доплаты малоимущим пенсионерам, субсидии на оплату коммунальных услуг, компенсация взноса на капремонт для одиноко проживающих, льготный или бесплатный проезд в городском и пригородном транспорте.</w:t>
      </w:r>
    </w:p>
    <w:p w14:paraId="746A10EF" w14:textId="5EB85339" w:rsidR="002C266E" w:rsidRPr="00470BED" w:rsidRDefault="002C266E" w:rsidP="002C266E">
      <w:r w:rsidRPr="00470BED">
        <w:t xml:space="preserve">Точный набор льгот и условия (учет дохода семьи, наличие статуса </w:t>
      </w:r>
      <w:r w:rsidR="00252AD3">
        <w:t>«</w:t>
      </w:r>
      <w:r w:rsidRPr="00470BED">
        <w:t>ветеран труда</w:t>
      </w:r>
      <w:r w:rsidR="00252AD3">
        <w:t>»</w:t>
      </w:r>
      <w:r w:rsidRPr="00470BED">
        <w:t xml:space="preserve"> или других званий, регистрация в регионе) устанавливаются региональными законами.</w:t>
      </w:r>
    </w:p>
    <w:p w14:paraId="2418A513" w14:textId="77777777" w:rsidR="002C266E" w:rsidRPr="00470BED" w:rsidRDefault="002C266E" w:rsidP="002C266E">
      <w:r w:rsidRPr="00470BED">
        <w:lastRenderedPageBreak/>
        <w:t>Отдельно стоит помнить о федеральных возможностях. Если суммарный доход неработающего пенсионера (пенсия плюс регулярные выплаты) ниже прожиточного минимума пенсионера в регионе, Социальный фонд России назначает социальную доплату до этого минимума.</w:t>
      </w:r>
    </w:p>
    <w:p w14:paraId="6081944E" w14:textId="303B68E0" w:rsidR="002C266E" w:rsidRPr="00470BED" w:rsidRDefault="002C266E" w:rsidP="002C266E">
      <w:r w:rsidRPr="00470BED">
        <w:t xml:space="preserve">Для многих пожилых людей с пенсией чуть выше 60 лет именно этот механизм и региональные надбавки становятся реальной </w:t>
      </w:r>
      <w:r w:rsidR="00252AD3">
        <w:t>«</w:t>
      </w:r>
      <w:r w:rsidRPr="00470BED">
        <w:t>новой льготой</w:t>
      </w:r>
      <w:r w:rsidR="00252AD3">
        <w:t>»</w:t>
      </w:r>
      <w:r w:rsidRPr="00470BED">
        <w:t>, о которой они узнают не сразу.</w:t>
      </w:r>
    </w:p>
    <w:p w14:paraId="66235C56" w14:textId="77777777" w:rsidR="002C266E" w:rsidRPr="00470BED" w:rsidRDefault="002C266E" w:rsidP="002C266E">
      <w:r w:rsidRPr="00470BED">
        <w:t>Чтобы не упустить положенные меры поддержки, пенсионерам, которым уже исполнилось 60 лет, специалисты рекомендуют обратиться в МФЦ или местный орган соцзащиты, взять с собой паспорт, СНИЛС, справку о размере пенсии и, при необходимости, документы о доходах и льготных статусах.</w:t>
      </w:r>
    </w:p>
    <w:p w14:paraId="759A2D93" w14:textId="77777777" w:rsidR="002C266E" w:rsidRPr="00470BED" w:rsidRDefault="002C266E" w:rsidP="002C266E">
      <w:r w:rsidRPr="00470BED">
        <w:t>Там подскажут, какие именно выплаты и послабления доступны в вашем регионе, и помогут оформить заявление. Во многих случаях после подачи документов назначенная льгота затем будет приходить автоматически вместе с пенсией или отдельным платежом.</w:t>
      </w:r>
    </w:p>
    <w:p w14:paraId="3130BF89" w14:textId="3AFDE8B0" w:rsidR="002C266E" w:rsidRPr="006A33B2" w:rsidRDefault="006A3F5F" w:rsidP="002C266E">
      <w:hyperlink r:id="rId46" w:history="1">
        <w:r w:rsidR="002C266E" w:rsidRPr="00470BED">
          <w:rPr>
            <w:rStyle w:val="a3"/>
          </w:rPr>
          <w:t>https://primpress.ru/article/133423</w:t>
        </w:r>
      </w:hyperlink>
      <w:r w:rsidR="002C266E" w:rsidRPr="00470BED">
        <w:t xml:space="preserve"> </w:t>
      </w:r>
    </w:p>
    <w:p w14:paraId="6C310F86" w14:textId="2349FC85" w:rsidR="00BD08EF" w:rsidRPr="00BD08EF" w:rsidRDefault="00BD08EF" w:rsidP="00BD08EF">
      <w:pPr>
        <w:pStyle w:val="2"/>
      </w:pPr>
      <w:bookmarkStart w:id="90" w:name="_Toc226528471"/>
      <w:r w:rsidRPr="00BD08EF">
        <w:t>Выберу.ру, 07.04.2026, Пенсия по инвалидности: размер по группам, условия назначения, льготы</w:t>
      </w:r>
      <w:bookmarkEnd w:id="90"/>
    </w:p>
    <w:p w14:paraId="312D65B7" w14:textId="77777777" w:rsidR="00BD08EF" w:rsidRPr="00415E33" w:rsidRDefault="00BD08EF" w:rsidP="00BD08EF">
      <w:pPr>
        <w:pStyle w:val="3"/>
      </w:pPr>
      <w:bookmarkStart w:id="91" w:name="_Toc226528472"/>
      <w:r w:rsidRPr="00415E33">
        <w:t>Пенсию по инвалидности нередко называют пособием. Однако это неправильно. Если человек признан инвалидом, ему назначается именно пенсия, а не пособие. Размер пенсии по инвалидности зависит от множества факторов. Во-первых, какая группа инвалидности установлена. Во-вторых, есть ли у человека страховой стаж. В-третьих, где работал человек, когда был признан инвалидом. Также людям с инвалидностью положен ряд льгот, часть из которых можно получать в денежном эквиваленте. Обо всём в подробностях - в обзоре «Выберу.ру».</w:t>
      </w:r>
      <w:bookmarkEnd w:id="91"/>
    </w:p>
    <w:p w14:paraId="35A3F5D2" w14:textId="77777777" w:rsidR="00BD08EF" w:rsidRPr="00415E33" w:rsidRDefault="00BD08EF" w:rsidP="00BD08EF">
      <w:r w:rsidRPr="00415E33">
        <w:t>Как получить инвалидность</w:t>
      </w:r>
    </w:p>
    <w:p w14:paraId="6E1A590C" w14:textId="77777777" w:rsidR="00BD08EF" w:rsidRPr="00415E33" w:rsidRDefault="00BD08EF" w:rsidP="00BD08EF">
      <w:r w:rsidRPr="00415E33">
        <w:t>Прежде чем человек начнёт получать пенсию по инвалидности, нужно, чтобы ему установили инвалидность. Этим занимается специальное Бюро медико-социальной экспертизы (МСЭ).</w:t>
      </w:r>
    </w:p>
    <w:p w14:paraId="03D70073" w14:textId="77777777" w:rsidR="00BD08EF" w:rsidRPr="00415E33" w:rsidRDefault="00BD08EF" w:rsidP="00BD08EF">
      <w:r w:rsidRPr="00415E33">
        <w:t>Но просто так прийти в Бюро МСЭ, сказать, что вы болеете, и получить группу инвалидности нельзя. Для того, чтобы бюро рассмотрело вашу ситуацию, нужно направление от поликлиники, которое выдаётся по рекомендации лечащего врача.</w:t>
      </w:r>
    </w:p>
    <w:p w14:paraId="6A38DC38" w14:textId="77777777" w:rsidR="00BD08EF" w:rsidRPr="00415E33" w:rsidRDefault="00BD08EF" w:rsidP="00BD08EF">
      <w:r w:rsidRPr="00415E33">
        <w:t xml:space="preserve">Таким образом, чтобы установить инвалидность, надо:  </w:t>
      </w:r>
    </w:p>
    <w:p w14:paraId="22654323" w14:textId="77777777" w:rsidR="00BD08EF" w:rsidRPr="00415E33" w:rsidRDefault="00BD08EF" w:rsidP="00BD08EF">
      <w:r w:rsidRPr="00415E33">
        <w:t>1.</w:t>
      </w:r>
      <w:r w:rsidRPr="00415E33">
        <w:tab/>
        <w:t xml:space="preserve">Поговорить с лечащим врачом, который может дать рекомендации на обследование для МСЭ, а может и не дать. Зависит от заболевания и врача. </w:t>
      </w:r>
    </w:p>
    <w:p w14:paraId="21CD53AF" w14:textId="77777777" w:rsidR="00BD08EF" w:rsidRPr="00415E33" w:rsidRDefault="00BD08EF" w:rsidP="00BD08EF">
      <w:r w:rsidRPr="00415E33">
        <w:t>2.</w:t>
      </w:r>
      <w:r w:rsidRPr="00415E33">
        <w:tab/>
        <w:t xml:space="preserve">Если врач считает, что с вашим заболеванием можно получить инвалидность, то вас направляют на обследование в той же поликлинике (список врачей и анализов разный, зависит от болезни). </w:t>
      </w:r>
    </w:p>
    <w:p w14:paraId="5D101C5E" w14:textId="77777777" w:rsidR="00BD08EF" w:rsidRPr="00415E33" w:rsidRDefault="00BD08EF" w:rsidP="00BD08EF">
      <w:r w:rsidRPr="00415E33">
        <w:t>3.</w:t>
      </w:r>
      <w:r w:rsidRPr="00415E33">
        <w:tab/>
        <w:t xml:space="preserve">Далее с заключением врачей, анализами и пакетом документов (копия паспорта, СНИЛСа) вас направляют в Бюро медико-социальной экспертизы. </w:t>
      </w:r>
    </w:p>
    <w:p w14:paraId="4E1D1A0A" w14:textId="77777777" w:rsidR="00BD08EF" w:rsidRPr="00415E33" w:rsidRDefault="00BD08EF" w:rsidP="00BD08EF">
      <w:r w:rsidRPr="00415E33">
        <w:lastRenderedPageBreak/>
        <w:t>4.</w:t>
      </w:r>
      <w:r w:rsidRPr="00415E33">
        <w:tab/>
        <w:t xml:space="preserve">В бюро вы проходите медицинский осмотр (врачи сравнивают ваше состояние со сведениями из заключения поликлиники). </w:t>
      </w:r>
    </w:p>
    <w:p w14:paraId="4D7CCDF2" w14:textId="77777777" w:rsidR="00BD08EF" w:rsidRPr="00415E33" w:rsidRDefault="00BD08EF" w:rsidP="00BD08EF">
      <w:r w:rsidRPr="00415E33">
        <w:t>5.</w:t>
      </w:r>
      <w:r w:rsidRPr="00415E33">
        <w:tab/>
        <w:t xml:space="preserve">Решение об установлении или отказе в инвалидности принимается в тот же день. Но бывают исключения. </w:t>
      </w:r>
    </w:p>
    <w:p w14:paraId="47F58E5C" w14:textId="77777777" w:rsidR="00BD08EF" w:rsidRPr="00415E33" w:rsidRDefault="00BD08EF" w:rsidP="00BD08EF">
      <w:r w:rsidRPr="00415E33">
        <w:t>Если МСЭ отказало в установлении инвалидности, то решение можно обжаловать в вышестоящем бюро. С 2022 года это можно сделать онлайн - через «Госуслуги».</w:t>
      </w:r>
    </w:p>
    <w:p w14:paraId="32634A45" w14:textId="77777777" w:rsidR="00BD08EF" w:rsidRPr="00415E33" w:rsidRDefault="00BD08EF" w:rsidP="00BD08EF">
      <w:r w:rsidRPr="00415E33">
        <w:t>Если МСЭ установило группу инвалидности, то чаще всего - только на один год. Список заболеваний для пожизненной инвалидности небольшой. Весь перечень мы приводили в материале «Кому дают бессрочную инвалидность с первого раза».</w:t>
      </w:r>
    </w:p>
    <w:p w14:paraId="262513A8" w14:textId="77777777" w:rsidR="00BD08EF" w:rsidRPr="00415E33" w:rsidRDefault="00BD08EF" w:rsidP="00BD08EF">
      <w:r w:rsidRPr="00415E33">
        <w:t xml:space="preserve">Инвалид у врача. Фото: </w:t>
      </w:r>
      <w:r w:rsidRPr="00BD08EF">
        <w:rPr>
          <w:lang w:val="en-US"/>
        </w:rPr>
        <w:t>freepik</w:t>
      </w:r>
      <w:r w:rsidRPr="00415E33">
        <w:t>.</w:t>
      </w:r>
      <w:r w:rsidRPr="00BD08EF">
        <w:rPr>
          <w:lang w:val="en-US"/>
        </w:rPr>
        <w:t>com</w:t>
      </w:r>
    </w:p>
    <w:p w14:paraId="776FDEA8" w14:textId="77777777" w:rsidR="00BD08EF" w:rsidRPr="00415E33" w:rsidRDefault="00BD08EF" w:rsidP="00BD08EF">
      <w:r w:rsidRPr="00415E33">
        <w:t>Так что придётся проходить переосвидетельствование ежегодно, но уже без лишней нервотрёпки. Сначала - врачей в поликлинике, затем - в Бюро медико-социальной экспертизы.</w:t>
      </w:r>
    </w:p>
    <w:p w14:paraId="19BDCFF0" w14:textId="77777777" w:rsidR="00BD08EF" w:rsidRPr="00415E33" w:rsidRDefault="00BD08EF" w:rsidP="00BD08EF">
      <w:r w:rsidRPr="00415E33">
        <w:t>Последние два года власти то и дело говорят о заочном и дистанционном установлении инвалидности. Здесь надо понимать, что в заочном или дистанционном (видеосвязь) формате проходят исключительно встречи с врачами из Бюро МСЭ. Обходить врачей в поликлинике и сдавать анализы придётся очно в любом случае.</w:t>
      </w:r>
    </w:p>
    <w:p w14:paraId="21DEFC3C" w14:textId="77777777" w:rsidR="00BD08EF" w:rsidRPr="00415E33" w:rsidRDefault="00BD08EF" w:rsidP="00BD08EF">
      <w:r w:rsidRPr="00415E33">
        <w:t>К тому же если группа инвалидности устанавливается впервые, то лучше всего выбрать очное освидетельствование в бюро. Так выше шансы на получение инвалидности.</w:t>
      </w:r>
    </w:p>
    <w:p w14:paraId="027F5FAB" w14:textId="77777777" w:rsidR="00BD08EF" w:rsidRPr="00415E33" w:rsidRDefault="00BD08EF" w:rsidP="00BD08EF">
      <w:r w:rsidRPr="00415E33">
        <w:t>Как назначают пенсию по инвалидности</w:t>
      </w:r>
    </w:p>
    <w:p w14:paraId="6B85DCBD" w14:textId="77777777" w:rsidR="00BD08EF" w:rsidRPr="00415E33" w:rsidRDefault="00BD08EF" w:rsidP="00BD08EF">
      <w:r w:rsidRPr="00415E33">
        <w:t>Раньше после получения группы инвалидности приходилось относить документы в Социальный фонд, чтобы назначили пенсию. Теперь процесс упростился.</w:t>
      </w:r>
    </w:p>
    <w:p w14:paraId="097232A8" w14:textId="77777777" w:rsidR="00BD08EF" w:rsidRPr="00415E33" w:rsidRDefault="00BD08EF" w:rsidP="00BD08EF">
      <w:r w:rsidRPr="00415E33">
        <w:t>Документы в Социальный фонд передаёт Бюро МСЭ. Пенсия назначается с месяца признания человека инвалидом.</w:t>
      </w:r>
    </w:p>
    <w:p w14:paraId="7D0E01F6" w14:textId="77777777" w:rsidR="00BD08EF" w:rsidRPr="00415E33" w:rsidRDefault="00BD08EF" w:rsidP="00BD08EF">
      <w:r w:rsidRPr="00415E33">
        <w:t>Размер пенсии по инвалидности</w:t>
      </w:r>
    </w:p>
    <w:p w14:paraId="1D6E3DA5" w14:textId="77777777" w:rsidR="00BD08EF" w:rsidRPr="00415E33" w:rsidRDefault="00BD08EF" w:rsidP="00BD08EF">
      <w:r w:rsidRPr="00415E33">
        <w:t>Пенсии по инвалидности бывают разные: страховые, социальные и государственные. Соответственно, и размер у них разный. Также на размер пенсии по инвалидности влияет, какая именно группа инвалидности у человека.</w:t>
      </w:r>
    </w:p>
    <w:p w14:paraId="293F9F69" w14:textId="77777777" w:rsidR="00BD08EF" w:rsidRPr="00415E33" w:rsidRDefault="00BD08EF" w:rsidP="00BD08EF">
      <w:r w:rsidRPr="00415E33">
        <w:t>Страховая пенсия по группам инвалидности</w:t>
      </w:r>
    </w:p>
    <w:p w14:paraId="08D34907" w14:textId="77777777" w:rsidR="00BD08EF" w:rsidRPr="00415E33" w:rsidRDefault="00BD08EF" w:rsidP="00BD08EF">
      <w:r w:rsidRPr="00415E33">
        <w:t xml:space="preserve">Всего существует четыре группы инвалидности:  </w:t>
      </w:r>
    </w:p>
    <w:p w14:paraId="2CA548C4" w14:textId="77777777" w:rsidR="00BD08EF" w:rsidRPr="00415E33" w:rsidRDefault="00BD08EF" w:rsidP="00BD08EF">
      <w:r w:rsidRPr="00415E33">
        <w:t>•</w:t>
      </w:r>
      <w:r w:rsidRPr="00415E33">
        <w:tab/>
      </w:r>
      <w:r w:rsidRPr="00BD08EF">
        <w:rPr>
          <w:lang w:val="en-US"/>
        </w:rPr>
        <w:t>I</w:t>
      </w:r>
      <w:r w:rsidRPr="00415E33">
        <w:t xml:space="preserve"> группа; </w:t>
      </w:r>
    </w:p>
    <w:p w14:paraId="5BE55C05" w14:textId="77777777" w:rsidR="00BD08EF" w:rsidRPr="00415E33" w:rsidRDefault="00BD08EF" w:rsidP="00BD08EF">
      <w:r w:rsidRPr="00415E33">
        <w:t>•</w:t>
      </w:r>
      <w:r w:rsidRPr="00415E33">
        <w:tab/>
      </w:r>
      <w:r w:rsidRPr="00BD08EF">
        <w:rPr>
          <w:lang w:val="en-US"/>
        </w:rPr>
        <w:t>II</w:t>
      </w:r>
      <w:r w:rsidRPr="00415E33">
        <w:t xml:space="preserve"> группа; </w:t>
      </w:r>
    </w:p>
    <w:p w14:paraId="09081D56" w14:textId="77777777" w:rsidR="00BD08EF" w:rsidRPr="00415E33" w:rsidRDefault="00BD08EF" w:rsidP="00BD08EF">
      <w:r w:rsidRPr="00415E33">
        <w:t>•</w:t>
      </w:r>
      <w:r w:rsidRPr="00415E33">
        <w:tab/>
      </w:r>
      <w:r w:rsidRPr="00BD08EF">
        <w:rPr>
          <w:lang w:val="en-US"/>
        </w:rPr>
        <w:t>III</w:t>
      </w:r>
      <w:r w:rsidRPr="00415E33">
        <w:t xml:space="preserve"> группа; </w:t>
      </w:r>
    </w:p>
    <w:p w14:paraId="175A26D7" w14:textId="77777777" w:rsidR="00BD08EF" w:rsidRPr="00415E33" w:rsidRDefault="00BD08EF" w:rsidP="00BD08EF">
      <w:r w:rsidRPr="00415E33">
        <w:t>•</w:t>
      </w:r>
      <w:r w:rsidRPr="00415E33">
        <w:tab/>
        <w:t xml:space="preserve">Ребёнок-инвалид. </w:t>
      </w:r>
    </w:p>
    <w:p w14:paraId="7890BB3A" w14:textId="77777777" w:rsidR="00BD08EF" w:rsidRPr="00415E33" w:rsidRDefault="00BD08EF" w:rsidP="00BD08EF">
      <w:r w:rsidRPr="00415E33">
        <w:t>Здесь мы расскажем о пенсиях по инвалидности для взрослых. Если вас интересует размер и назначение пенсии на ребёнка, который признан инвалидом, то об этом мы рассказывали в материале «Пенсия на ребёнка-инвалида».</w:t>
      </w:r>
    </w:p>
    <w:p w14:paraId="636B97F4" w14:textId="77777777" w:rsidR="00BD08EF" w:rsidRPr="00415E33" w:rsidRDefault="00BD08EF" w:rsidP="00BD08EF">
      <w:r w:rsidRPr="00415E33">
        <w:lastRenderedPageBreak/>
        <w:t>Страховая пенсия - пенсия, которую человек заработал, благодаря официальной работе. Работодатели отчисляли за него взносы в Социальный фонд. Взносы заносились на лицевой счёт человека в виде баллов.</w:t>
      </w:r>
    </w:p>
    <w:p w14:paraId="31B15D75" w14:textId="77777777" w:rsidR="00BD08EF" w:rsidRPr="00415E33" w:rsidRDefault="00BD08EF" w:rsidP="00BD08EF">
      <w:r w:rsidRPr="00415E33">
        <w:t xml:space="preserve">Страховая пенсия по инвалидности состоит из двух частей, как и страховая пенсия по старости, - фиксированной и страховой части. Размер страховой части зависит от того, сколько вы официально отработали до того, как вас признали инвалидом. Размер фиксированной части - от группы инвалидности:  </w:t>
      </w:r>
    </w:p>
    <w:p w14:paraId="7C5B27F8" w14:textId="77777777" w:rsidR="00BD08EF" w:rsidRPr="00415E33" w:rsidRDefault="00BD08EF" w:rsidP="00BD08EF">
      <w:r w:rsidRPr="00415E33">
        <w:t>•</w:t>
      </w:r>
      <w:r w:rsidRPr="00415E33">
        <w:tab/>
      </w:r>
      <w:r w:rsidRPr="00BD08EF">
        <w:rPr>
          <w:lang w:val="en-US"/>
        </w:rPr>
        <w:t>I</w:t>
      </w:r>
      <w:r w:rsidRPr="00415E33">
        <w:t xml:space="preserve"> группа - 200% от фиксированной части (19 169,38 рубля в 2026 году); </w:t>
      </w:r>
    </w:p>
    <w:p w14:paraId="50194676" w14:textId="77777777" w:rsidR="00BD08EF" w:rsidRPr="00415E33" w:rsidRDefault="00BD08EF" w:rsidP="00BD08EF">
      <w:r w:rsidRPr="00415E33">
        <w:t>•</w:t>
      </w:r>
      <w:r w:rsidRPr="00415E33">
        <w:tab/>
      </w:r>
      <w:r w:rsidRPr="00BD08EF">
        <w:rPr>
          <w:lang w:val="en-US"/>
        </w:rPr>
        <w:t>II</w:t>
      </w:r>
      <w:r w:rsidRPr="00415E33">
        <w:t xml:space="preserve"> группа - 100% от фиксированной части (9 584,69 рубля); </w:t>
      </w:r>
    </w:p>
    <w:p w14:paraId="74B0EFF6" w14:textId="77777777" w:rsidR="00BD08EF" w:rsidRPr="00415E33" w:rsidRDefault="00BD08EF" w:rsidP="00BD08EF">
      <w:r w:rsidRPr="00415E33">
        <w:t>•</w:t>
      </w:r>
      <w:r w:rsidRPr="00415E33">
        <w:tab/>
      </w:r>
      <w:r w:rsidRPr="00BD08EF">
        <w:rPr>
          <w:lang w:val="en-US"/>
        </w:rPr>
        <w:t>III</w:t>
      </w:r>
      <w:r w:rsidRPr="00415E33">
        <w:t xml:space="preserve"> группа - 50% от фиксированной части (4 792,35 рубля). </w:t>
      </w:r>
    </w:p>
    <w:p w14:paraId="42F29B11" w14:textId="77777777" w:rsidR="00BD08EF" w:rsidRPr="00415E33" w:rsidRDefault="00BD08EF" w:rsidP="00BD08EF">
      <w:r w:rsidRPr="00415E33">
        <w:t>В отличие от страховой пенсии по старости для получения страховой пенсии по инвалидности не нужен минимальный стаж и минимальное количество баллов. Применяются те, которые человек успел накопить до того, как стал инвалидом.</w:t>
      </w:r>
    </w:p>
    <w:p w14:paraId="7033A7D3" w14:textId="77777777" w:rsidR="00BD08EF" w:rsidRPr="00415E33" w:rsidRDefault="00BD08EF" w:rsidP="00BD08EF">
      <w:r w:rsidRPr="00415E33">
        <w:t>Однако далеко не все инвалиды успевают ко времени заболевания заработать достаточное количество пенсионных баллов, от которых зависит размер пенсии. В итоге страховая пенсия по инвалидности оказывается ниже, чем социальная пенсия по инвалидности. В этом случае Социальный фонд назначает именно социальную пенсию по инвалидности.</w:t>
      </w:r>
    </w:p>
    <w:p w14:paraId="08BA42E4" w14:textId="77777777" w:rsidR="00BD08EF" w:rsidRPr="00415E33" w:rsidRDefault="00BD08EF" w:rsidP="00BD08EF">
      <w:r w:rsidRPr="00415E33">
        <w:t>Социальная пенсия по группам инвалидности</w:t>
      </w:r>
    </w:p>
    <w:p w14:paraId="6CA4D441" w14:textId="77777777" w:rsidR="00BD08EF" w:rsidRPr="00415E33" w:rsidRDefault="00BD08EF" w:rsidP="00BD08EF">
      <w:r w:rsidRPr="00415E33">
        <w:t>Социальная пенсия назнается людям, если у них недостаточно стажа и пенсионных баллов. В случае с инвалидами - если размер страховой пенсии ниже социальной пенсии.</w:t>
      </w:r>
    </w:p>
    <w:p w14:paraId="0A6FC0FF" w14:textId="77777777" w:rsidR="00BD08EF" w:rsidRPr="00415E33" w:rsidRDefault="00BD08EF" w:rsidP="00BD08EF">
      <w:r w:rsidRPr="00415E33">
        <w:t xml:space="preserve">Размер социальной пенсии по инвалидности фиксированный. В 2026 году он составляет:  </w:t>
      </w:r>
    </w:p>
    <w:p w14:paraId="7C4BA204" w14:textId="77777777" w:rsidR="00BD08EF" w:rsidRPr="00415E33" w:rsidRDefault="00BD08EF" w:rsidP="00BD08EF">
      <w:r w:rsidRPr="00415E33">
        <w:t>•</w:t>
      </w:r>
      <w:r w:rsidRPr="00415E33">
        <w:tab/>
      </w:r>
      <w:r w:rsidRPr="00BD08EF">
        <w:rPr>
          <w:lang w:val="en-US"/>
        </w:rPr>
        <w:t>I</w:t>
      </w:r>
      <w:r w:rsidRPr="00415E33">
        <w:t xml:space="preserve"> группа - 18 848,31 рубля; </w:t>
      </w:r>
    </w:p>
    <w:p w14:paraId="7C937A2C" w14:textId="77777777" w:rsidR="00BD08EF" w:rsidRPr="00415E33" w:rsidRDefault="00BD08EF" w:rsidP="00BD08EF">
      <w:r w:rsidRPr="00415E33">
        <w:t>•</w:t>
      </w:r>
      <w:r w:rsidRPr="00415E33">
        <w:tab/>
      </w:r>
      <w:r w:rsidRPr="00BD08EF">
        <w:rPr>
          <w:lang w:val="en-US"/>
        </w:rPr>
        <w:t>II</w:t>
      </w:r>
      <w:r w:rsidRPr="00415E33">
        <w:t xml:space="preserve"> группа - 9 424,04 рубля; </w:t>
      </w:r>
    </w:p>
    <w:p w14:paraId="40C2DA74" w14:textId="77777777" w:rsidR="00BD08EF" w:rsidRPr="00415E33" w:rsidRDefault="00BD08EF" w:rsidP="00BD08EF">
      <w:r w:rsidRPr="00415E33">
        <w:t>•</w:t>
      </w:r>
      <w:r w:rsidRPr="00415E33">
        <w:tab/>
      </w:r>
      <w:r w:rsidRPr="00BD08EF">
        <w:rPr>
          <w:lang w:val="en-US"/>
        </w:rPr>
        <w:t>III</w:t>
      </w:r>
      <w:r w:rsidRPr="00415E33">
        <w:t xml:space="preserve"> группа - 8 010,57 рубля. </w:t>
      </w:r>
    </w:p>
    <w:p w14:paraId="0E436059" w14:textId="77777777" w:rsidR="00BD08EF" w:rsidRPr="00415E33" w:rsidRDefault="00BD08EF" w:rsidP="00BD08EF">
      <w:r w:rsidRPr="00415E33">
        <w:t>Государственная пенсия по группам инвалидности</w:t>
      </w:r>
    </w:p>
    <w:p w14:paraId="49D3DF64" w14:textId="77777777" w:rsidR="00BD08EF" w:rsidRPr="00415E33" w:rsidRDefault="00BD08EF" w:rsidP="00BD08EF">
      <w:r w:rsidRPr="00415E33">
        <w:t xml:space="preserve">Отдельным категориям граждан вместо страховой или социальной пенсии назначается государственная пенсия по инвалидности. К ним относятся:  </w:t>
      </w:r>
    </w:p>
    <w:p w14:paraId="602DEDD9" w14:textId="77777777" w:rsidR="00BD08EF" w:rsidRPr="00415E33" w:rsidRDefault="00BD08EF" w:rsidP="00BD08EF">
      <w:r w:rsidRPr="00415E33">
        <w:t>•</w:t>
      </w:r>
      <w:r w:rsidRPr="00415E33">
        <w:tab/>
        <w:t xml:space="preserve">военнослужащие, которые получили инвалидность из-за заболевания или травмы во время службы, либо в течение трёх месяцев после увольнения; </w:t>
      </w:r>
    </w:p>
    <w:p w14:paraId="5D0A7499" w14:textId="77777777" w:rsidR="00BD08EF" w:rsidRPr="00415E33" w:rsidRDefault="00BD08EF" w:rsidP="00BD08EF">
      <w:r w:rsidRPr="00415E33">
        <w:t>•</w:t>
      </w:r>
      <w:r w:rsidRPr="00415E33">
        <w:tab/>
        <w:t xml:space="preserve">участники Великой Отечественной войны, а также граждане, награждённые знаком «Житель блокадного Ленинграда» или «Житель осаждённого Сталинграда», признанные инвалидами; </w:t>
      </w:r>
    </w:p>
    <w:p w14:paraId="7527F875" w14:textId="77777777" w:rsidR="00BD08EF" w:rsidRPr="00415E33" w:rsidRDefault="00BD08EF" w:rsidP="00BD08EF">
      <w:r w:rsidRPr="00415E33">
        <w:t>•</w:t>
      </w:r>
      <w:r w:rsidRPr="00415E33">
        <w:tab/>
        <w:t xml:space="preserve">граждане, которые стали инвалидами из-за техногенных и радиационных катастроф (например, аварии на Чернобыльской АЭС); </w:t>
      </w:r>
    </w:p>
    <w:p w14:paraId="19738968" w14:textId="77777777" w:rsidR="00BD08EF" w:rsidRPr="00415E33" w:rsidRDefault="00BD08EF" w:rsidP="00BD08EF">
      <w:r w:rsidRPr="00415E33">
        <w:t>•</w:t>
      </w:r>
      <w:r w:rsidRPr="00415E33">
        <w:tab/>
        <w:t xml:space="preserve">космонавты, признанные инвалидами из-за травмы, полученной во время полёта в космос или подготовки к нему. </w:t>
      </w:r>
    </w:p>
    <w:p w14:paraId="006B19A6" w14:textId="77777777" w:rsidR="00BD08EF" w:rsidRPr="00415E33" w:rsidRDefault="00BD08EF" w:rsidP="00BD08EF">
      <w:r w:rsidRPr="00415E33">
        <w:lastRenderedPageBreak/>
        <w:t>Размер государственных пенсий по инвалидности привязан к социальной пенсии, за исключением выплат космонавтам. Размер пенсии последних зависит от денежного довольствия. Для большей наглядности цифры представлены в таблице.</w:t>
      </w:r>
    </w:p>
    <w:p w14:paraId="27C3B7FE" w14:textId="77777777" w:rsidR="00BD08EF" w:rsidRPr="00415E33" w:rsidRDefault="00BD08EF" w:rsidP="00BD08EF">
      <w:r w:rsidRPr="00415E33">
        <w:t xml:space="preserve">  Категория граждан</w:t>
      </w:r>
      <w:r w:rsidRPr="00415E33">
        <w:tab/>
        <w:t xml:space="preserve">  </w:t>
      </w:r>
      <w:r w:rsidRPr="00BD08EF">
        <w:rPr>
          <w:lang w:val="en-US"/>
        </w:rPr>
        <w:t>I</w:t>
      </w:r>
      <w:r w:rsidRPr="00415E33">
        <w:t xml:space="preserve"> группа</w:t>
      </w:r>
      <w:r w:rsidRPr="00415E33">
        <w:tab/>
        <w:t xml:space="preserve">  </w:t>
      </w:r>
      <w:r w:rsidRPr="00BD08EF">
        <w:rPr>
          <w:lang w:val="en-US"/>
        </w:rPr>
        <w:t>II</w:t>
      </w:r>
      <w:r w:rsidRPr="00415E33">
        <w:t xml:space="preserve"> группа</w:t>
      </w:r>
      <w:r w:rsidRPr="00415E33">
        <w:tab/>
        <w:t xml:space="preserve">  </w:t>
      </w:r>
      <w:r w:rsidRPr="00BD08EF">
        <w:rPr>
          <w:lang w:val="en-US"/>
        </w:rPr>
        <w:t>III</w:t>
      </w:r>
      <w:r w:rsidRPr="00415E33">
        <w:t xml:space="preserve"> группа</w:t>
      </w:r>
    </w:p>
    <w:p w14:paraId="1A765814" w14:textId="77777777" w:rsidR="00BD08EF" w:rsidRPr="00415E33" w:rsidRDefault="00BD08EF" w:rsidP="00BD08EF">
      <w:r w:rsidRPr="00415E33">
        <w:t xml:space="preserve">  Военная травма</w:t>
      </w:r>
      <w:r w:rsidRPr="00415E33">
        <w:tab/>
        <w:t xml:space="preserve">  300% от социальной пенсии</w:t>
      </w:r>
      <w:r w:rsidRPr="00415E33">
        <w:tab/>
        <w:t xml:space="preserve">  250% от социальной пенсии</w:t>
      </w:r>
      <w:r w:rsidRPr="00415E33">
        <w:tab/>
        <w:t xml:space="preserve">  175% от социальной пенсии</w:t>
      </w:r>
    </w:p>
    <w:p w14:paraId="491DBD36" w14:textId="77777777" w:rsidR="00BD08EF" w:rsidRPr="00415E33" w:rsidRDefault="00BD08EF" w:rsidP="00BD08EF">
      <w:r w:rsidRPr="00415E33">
        <w:t xml:space="preserve">  Заболевание во время военной службы</w:t>
      </w:r>
      <w:r w:rsidRPr="00415E33">
        <w:tab/>
        <w:t xml:space="preserve">  250% от социальной пенсии</w:t>
      </w:r>
      <w:r w:rsidRPr="00415E33">
        <w:tab/>
        <w:t xml:space="preserve">  200% от социальной пенсии</w:t>
      </w:r>
      <w:r w:rsidRPr="00415E33">
        <w:tab/>
        <w:t xml:space="preserve">  150% от социальной пенсии</w:t>
      </w:r>
    </w:p>
    <w:p w14:paraId="14F09CD2" w14:textId="77777777" w:rsidR="00BD08EF" w:rsidRPr="00415E33" w:rsidRDefault="00BD08EF" w:rsidP="00BD08EF">
      <w:r w:rsidRPr="00415E33">
        <w:t xml:space="preserve">  Радиационная или техногенная катастрофа</w:t>
      </w:r>
      <w:r w:rsidRPr="00415E33">
        <w:tab/>
        <w:t xml:space="preserve">  250% от социальной пенсии</w:t>
      </w:r>
      <w:r w:rsidRPr="00415E33">
        <w:tab/>
        <w:t xml:space="preserve">  250% от социальной пенсии</w:t>
      </w:r>
      <w:r w:rsidRPr="00415E33">
        <w:tab/>
        <w:t xml:space="preserve">  250% от социальной пенсии</w:t>
      </w:r>
    </w:p>
    <w:p w14:paraId="6DBCD823" w14:textId="77777777" w:rsidR="00BD08EF" w:rsidRPr="00415E33" w:rsidRDefault="00BD08EF" w:rsidP="00BD08EF">
      <w:r w:rsidRPr="00415E33">
        <w:t xml:space="preserve">  Участник Великой Отечественной войны</w:t>
      </w:r>
      <w:r w:rsidRPr="00415E33">
        <w:tab/>
        <w:t xml:space="preserve">  250% от социальной пенсии</w:t>
      </w:r>
      <w:r w:rsidRPr="00415E33">
        <w:tab/>
        <w:t xml:space="preserve">  200% от социальной пенсии</w:t>
      </w:r>
      <w:r w:rsidRPr="00415E33">
        <w:tab/>
        <w:t xml:space="preserve">  150% от социальной пенсии</w:t>
      </w:r>
    </w:p>
    <w:p w14:paraId="00BCAB3C" w14:textId="77777777" w:rsidR="00BD08EF" w:rsidRPr="00415E33" w:rsidRDefault="00BD08EF" w:rsidP="00BD08EF">
      <w:r w:rsidRPr="00415E33">
        <w:t xml:space="preserve">  Житель блокадного Ленинграда или осаждённого Сталинграда</w:t>
      </w:r>
      <w:r w:rsidRPr="00415E33">
        <w:tab/>
        <w:t xml:space="preserve">  200% от социальной пенсии</w:t>
      </w:r>
      <w:r w:rsidRPr="00415E33">
        <w:tab/>
        <w:t xml:space="preserve">  150% от социальной пенсии</w:t>
      </w:r>
      <w:r w:rsidRPr="00415E33">
        <w:tab/>
        <w:t xml:space="preserve">  100% от социальной пенсии</w:t>
      </w:r>
    </w:p>
    <w:p w14:paraId="6101BB4A" w14:textId="77777777" w:rsidR="00BD08EF" w:rsidRPr="00415E33" w:rsidRDefault="00BD08EF" w:rsidP="00BD08EF">
      <w:r w:rsidRPr="00415E33">
        <w:t xml:space="preserve">  Космонавт</w:t>
      </w:r>
      <w:r w:rsidRPr="00415E33">
        <w:tab/>
        <w:t xml:space="preserve">  85% от денежного довольствия</w:t>
      </w:r>
      <w:r w:rsidRPr="00415E33">
        <w:tab/>
        <w:t xml:space="preserve">  85% от денежного довольствия</w:t>
      </w:r>
      <w:r w:rsidRPr="00415E33">
        <w:tab/>
        <w:t xml:space="preserve">  50% от денежного довольствия</w:t>
      </w:r>
    </w:p>
    <w:p w14:paraId="1A7B0351" w14:textId="77777777" w:rsidR="00BD08EF" w:rsidRPr="00415E33" w:rsidRDefault="00BD08EF" w:rsidP="00BD08EF">
      <w:r w:rsidRPr="00415E33">
        <w:t>Размер базовой социальной пенсии с 1 апреля 2026 года составляет 9 424,04 рубля.</w:t>
      </w:r>
    </w:p>
    <w:p w14:paraId="7C3AFBE9" w14:textId="77777777" w:rsidR="00BD08EF" w:rsidRPr="00415E33" w:rsidRDefault="00BD08EF" w:rsidP="00BD08EF">
      <w:r w:rsidRPr="00415E33">
        <w:t>Две пенсии одновременно</w:t>
      </w:r>
    </w:p>
    <w:p w14:paraId="7DDF1067" w14:textId="77777777" w:rsidR="00BD08EF" w:rsidRPr="00415E33" w:rsidRDefault="00BD08EF" w:rsidP="00BD08EF">
      <w:r w:rsidRPr="00415E33">
        <w:t>Государственная пенсия по инвалидности обладает особым преимуществом. Перечисленным выше категориям граждан после того, как они достигнут пенсионного возраста, назначается страховая пенсия по старости. Разумеется, если у них достаточно стажа и пенсионных баллов.</w:t>
      </w:r>
    </w:p>
    <w:p w14:paraId="71853BDF" w14:textId="77777777" w:rsidR="00BD08EF" w:rsidRPr="00415E33" w:rsidRDefault="00BD08EF" w:rsidP="00BD08EF">
      <w:r w:rsidRPr="00415E33">
        <w:t>Ежемесячная денежная выплата или ЕДВ</w:t>
      </w:r>
    </w:p>
    <w:p w14:paraId="1F56CEFA" w14:textId="77777777" w:rsidR="00BD08EF" w:rsidRPr="00415E33" w:rsidRDefault="00BD08EF" w:rsidP="00BD08EF">
      <w:r w:rsidRPr="00415E33">
        <w:t xml:space="preserve">Помимо пенсии инвалидам назначают ежемесячную денежную выплату. Размер ЕДВ зависит от группы инвалидности. С 1 февраля 2026 года ежемесячная денежная выплата равна (при условии, что вы не получаете набор социальных услуг в денежном эквиваленте):  </w:t>
      </w:r>
    </w:p>
    <w:p w14:paraId="604F1520" w14:textId="77777777" w:rsidR="00BD08EF" w:rsidRPr="00415E33" w:rsidRDefault="00BD08EF" w:rsidP="00BD08EF">
      <w:r w:rsidRPr="00415E33">
        <w:t>•</w:t>
      </w:r>
      <w:r w:rsidRPr="00415E33">
        <w:tab/>
      </w:r>
      <w:r w:rsidRPr="00BD08EF">
        <w:rPr>
          <w:lang w:val="en-US"/>
        </w:rPr>
        <w:t>I</w:t>
      </w:r>
      <w:r w:rsidRPr="00415E33">
        <w:t xml:space="preserve"> группа инвалидности - 4 332 рубля; </w:t>
      </w:r>
    </w:p>
    <w:p w14:paraId="54EA5154" w14:textId="77777777" w:rsidR="00BD08EF" w:rsidRPr="00415E33" w:rsidRDefault="00BD08EF" w:rsidP="00BD08EF">
      <w:r w:rsidRPr="00415E33">
        <w:t>•</w:t>
      </w:r>
      <w:r w:rsidRPr="00415E33">
        <w:tab/>
      </w:r>
      <w:r w:rsidRPr="00BD08EF">
        <w:rPr>
          <w:lang w:val="en-US"/>
        </w:rPr>
        <w:t>II</w:t>
      </w:r>
      <w:r w:rsidRPr="00415E33">
        <w:t xml:space="preserve"> группа инвалидности - 2 571 рубль; </w:t>
      </w:r>
    </w:p>
    <w:p w14:paraId="3C3EE227" w14:textId="77777777" w:rsidR="00BD08EF" w:rsidRPr="00415E33" w:rsidRDefault="00BD08EF" w:rsidP="00BD08EF">
      <w:r w:rsidRPr="00415E33">
        <w:t>•</w:t>
      </w:r>
      <w:r w:rsidRPr="00415E33">
        <w:tab/>
      </w:r>
      <w:r w:rsidRPr="00BD08EF">
        <w:rPr>
          <w:lang w:val="en-US"/>
        </w:rPr>
        <w:t>III</w:t>
      </w:r>
      <w:r w:rsidRPr="00415E33">
        <w:t xml:space="preserve"> группа инвалидности - 1 695 рублей. </w:t>
      </w:r>
    </w:p>
    <w:p w14:paraId="5376B574" w14:textId="77777777" w:rsidR="00BD08EF" w:rsidRPr="00415E33" w:rsidRDefault="00BD08EF" w:rsidP="00BD08EF">
      <w:r w:rsidRPr="00415E33">
        <w:t>Набор социальных услуг</w:t>
      </w:r>
    </w:p>
    <w:p w14:paraId="0C1C0154" w14:textId="77777777" w:rsidR="00BD08EF" w:rsidRPr="00415E33" w:rsidRDefault="00BD08EF" w:rsidP="00BD08EF">
      <w:r w:rsidRPr="00415E33">
        <w:t xml:space="preserve">Каждому инвалиду вне зависимости от группы положен набор социальных услуг (НСУ), который состоит из бесплатных:  </w:t>
      </w:r>
    </w:p>
    <w:p w14:paraId="296BB35B" w14:textId="77777777" w:rsidR="00BD08EF" w:rsidRPr="00415E33" w:rsidRDefault="00BD08EF" w:rsidP="00BD08EF">
      <w:r w:rsidRPr="00415E33">
        <w:t>•</w:t>
      </w:r>
      <w:r w:rsidRPr="00415E33">
        <w:tab/>
        <w:t xml:space="preserve">лекарств; </w:t>
      </w:r>
    </w:p>
    <w:p w14:paraId="23CC7A9C" w14:textId="77777777" w:rsidR="00BD08EF" w:rsidRPr="00415E33" w:rsidRDefault="00BD08EF" w:rsidP="00BD08EF">
      <w:r w:rsidRPr="00415E33">
        <w:t>•</w:t>
      </w:r>
      <w:r w:rsidRPr="00415E33">
        <w:tab/>
        <w:t xml:space="preserve">санаторно-курортного лечения; </w:t>
      </w:r>
    </w:p>
    <w:p w14:paraId="76887043" w14:textId="77777777" w:rsidR="00BD08EF" w:rsidRPr="00415E33" w:rsidRDefault="00BD08EF" w:rsidP="00BD08EF">
      <w:r w:rsidRPr="00415E33">
        <w:t>•</w:t>
      </w:r>
      <w:r w:rsidRPr="00415E33">
        <w:tab/>
        <w:t xml:space="preserve">проезда на электричках, а также проезда на любом транспорте к месту лечения и обратно. </w:t>
      </w:r>
    </w:p>
    <w:p w14:paraId="6B47A004" w14:textId="77777777" w:rsidR="00BD08EF" w:rsidRPr="00415E33" w:rsidRDefault="00BD08EF" w:rsidP="00BD08EF">
      <w:r w:rsidRPr="00415E33">
        <w:lastRenderedPageBreak/>
        <w:t>Когда человеку впервые устанавливают группу инвалидности, НСУ по умолчанию предоставляется в натуральной форме. Другими словами, инвалид может получать в аптеках бесплатные лекарства, назначенные врачом, раз в год бесплатно лечится в санатории, опять-таки по направлению врача, а также бесплатно ездить на электричках неограниченное число раз.</w:t>
      </w:r>
    </w:p>
    <w:p w14:paraId="35D2A606" w14:textId="77777777" w:rsidR="00BD08EF" w:rsidRPr="00415E33" w:rsidRDefault="00BD08EF" w:rsidP="00BD08EF">
      <w:r w:rsidRPr="00415E33">
        <w:t>Однако далеко не все люди получают весь набор социальных услуг в натуральной форме. Например, чтобы дали бесплатные лекарства, нужна выписка от врача. А это время и деньги на поездку в поликлинику.</w:t>
      </w:r>
    </w:p>
    <w:p w14:paraId="6D3815A9" w14:textId="77777777" w:rsidR="00BD08EF" w:rsidRPr="00415E33" w:rsidRDefault="00BD08EF" w:rsidP="00BD08EF">
      <w:r w:rsidRPr="00415E33">
        <w:t>С санаторно-курортным лечением ещё сложнее. Сначала нужно взять направление от врача и заверить его у заведующей поликлиники. Затем написать заявление в Социальный фонд, приложив заявление, и ждать, когда одобрят. Ещё не факт, что одобрят.</w:t>
      </w:r>
    </w:p>
    <w:p w14:paraId="1BA3DA4D" w14:textId="77777777" w:rsidR="00BD08EF" w:rsidRPr="00415E33" w:rsidRDefault="00BD08EF" w:rsidP="00BD08EF">
      <w:r w:rsidRPr="00415E33">
        <w:t>Поэтому, чтобы облегчить жизнь инвалидов, НСУ теперь можно получать в денежной форме. Для этого надо написать заявление на отказ от натуральной формы социальных услуг до 1 октября. Со следующего года НСУ в денежной форме будет приходить ежемесячно вместе с ЕДВ (они суммируются).</w:t>
      </w:r>
    </w:p>
    <w:p w14:paraId="77FA70A5" w14:textId="77777777" w:rsidR="00BD08EF" w:rsidRPr="00415E33" w:rsidRDefault="00BD08EF" w:rsidP="00BD08EF">
      <w:r w:rsidRPr="00415E33">
        <w:t xml:space="preserve">Стоимость НСУ с 1 февраля 2026 года составляет:  </w:t>
      </w:r>
    </w:p>
    <w:p w14:paraId="5DC05E61" w14:textId="77777777" w:rsidR="00BD08EF" w:rsidRPr="00415E33" w:rsidRDefault="00BD08EF" w:rsidP="00BD08EF">
      <w:r w:rsidRPr="00415E33">
        <w:t>•</w:t>
      </w:r>
      <w:r w:rsidRPr="00415E33">
        <w:tab/>
        <w:t xml:space="preserve">лекарства - 1 405,85 рубля; </w:t>
      </w:r>
    </w:p>
    <w:p w14:paraId="37F1936B" w14:textId="77777777" w:rsidR="00BD08EF" w:rsidRPr="00415E33" w:rsidRDefault="00BD08EF" w:rsidP="00BD08EF">
      <w:r w:rsidRPr="00415E33">
        <w:t>•</w:t>
      </w:r>
      <w:r w:rsidRPr="00415E33">
        <w:tab/>
        <w:t xml:space="preserve">санаторно-курортное лечение - 217,48 рубля; </w:t>
      </w:r>
    </w:p>
    <w:p w14:paraId="49B14417" w14:textId="77777777" w:rsidR="00BD08EF" w:rsidRPr="00415E33" w:rsidRDefault="00BD08EF" w:rsidP="00BD08EF">
      <w:r w:rsidRPr="00415E33">
        <w:t>•</w:t>
      </w:r>
      <w:r w:rsidRPr="00415E33">
        <w:tab/>
        <w:t xml:space="preserve">проезд на электричках, а также на любом транспорте к месту лечения и обратно - 201,92 рубля. </w:t>
      </w:r>
    </w:p>
    <w:p w14:paraId="308E067D" w14:textId="77777777" w:rsidR="00BD08EF" w:rsidRPr="00415E33" w:rsidRDefault="00BD08EF" w:rsidP="00BD08EF">
      <w:r w:rsidRPr="00415E33">
        <w:t>Отказаться можно как ото всех социальных услуг, так и от некоторых. Например, от бесплатных лекарств. Тогда к ЕДВ прибавится стоимость бесплатных лекарств.</w:t>
      </w:r>
    </w:p>
    <w:p w14:paraId="539BC4F9" w14:textId="77777777" w:rsidR="00BD08EF" w:rsidRPr="00415E33" w:rsidRDefault="00BD08EF" w:rsidP="00BD08EF">
      <w:r w:rsidRPr="00415E33">
        <w:t xml:space="preserve">Бесплатные лекарства для инвалидов. Фото: </w:t>
      </w:r>
      <w:r w:rsidRPr="00BD08EF">
        <w:rPr>
          <w:lang w:val="en-US"/>
        </w:rPr>
        <w:t>freepik</w:t>
      </w:r>
      <w:r w:rsidRPr="00415E33">
        <w:t>.</w:t>
      </w:r>
      <w:r w:rsidRPr="00BD08EF">
        <w:rPr>
          <w:lang w:val="en-US"/>
        </w:rPr>
        <w:t>com</w:t>
      </w:r>
    </w:p>
    <w:p w14:paraId="19E05CF3" w14:textId="77777777" w:rsidR="00BD08EF" w:rsidRPr="00415E33" w:rsidRDefault="00BD08EF" w:rsidP="00BD08EF">
      <w:r w:rsidRPr="00415E33">
        <w:t>Социальная доплата к пенсиям</w:t>
      </w:r>
    </w:p>
    <w:p w14:paraId="4F5A9D9C" w14:textId="77777777" w:rsidR="00BD08EF" w:rsidRPr="00415E33" w:rsidRDefault="00BD08EF" w:rsidP="00BD08EF">
      <w:r w:rsidRPr="00415E33">
        <w:t>По действующим законам к любой пенсии ниже прожиточного минимума назначается социальная доплата, в том числе к пенсии по инвалидности. Но положена она только неработающим пенсионерам.</w:t>
      </w:r>
    </w:p>
    <w:p w14:paraId="625D4083" w14:textId="77777777" w:rsidR="00BD08EF" w:rsidRPr="00415E33" w:rsidRDefault="00BD08EF" w:rsidP="00BD08EF">
      <w:r w:rsidRPr="00415E33">
        <w:t>Для инвалидов хотят сделать исключение - доплачивать до прожиточного минимума, даже если человек работает. Но окончательного решения ещё нет, как и законодательных изменений.</w:t>
      </w:r>
    </w:p>
    <w:p w14:paraId="2E80CF70" w14:textId="77777777" w:rsidR="00BD08EF" w:rsidRPr="00415E33" w:rsidRDefault="00BD08EF" w:rsidP="00BD08EF">
      <w:r w:rsidRPr="00415E33">
        <w:t>Более подробно о размере прибавки можно прочитать в материале «Социальная доплата».</w:t>
      </w:r>
    </w:p>
    <w:p w14:paraId="1EA2BA1B" w14:textId="77777777" w:rsidR="00BD08EF" w:rsidRPr="00415E33" w:rsidRDefault="00BD08EF" w:rsidP="00BD08EF">
      <w:r w:rsidRPr="00415E33">
        <w:t>Как индексируют пенсии по инвалидности</w:t>
      </w:r>
    </w:p>
    <w:p w14:paraId="63CA5D0C" w14:textId="77777777" w:rsidR="00BD08EF" w:rsidRPr="00415E33" w:rsidRDefault="00BD08EF" w:rsidP="00BD08EF">
      <w:r w:rsidRPr="00415E33">
        <w:t>Пенсии по инвалидности индексируют ежегодно. Когда именно, зависит от типа пенсии.</w:t>
      </w:r>
    </w:p>
    <w:p w14:paraId="65607AE3" w14:textId="77777777" w:rsidR="00BD08EF" w:rsidRPr="00415E33" w:rsidRDefault="00BD08EF" w:rsidP="00BD08EF">
      <w:r w:rsidRPr="00415E33">
        <w:t>Страховые пенсии по инвалидности повышают в начале года. Размер индексации - официальная инфляция за последний год. Увеличивается как фиксированная часть, так и страховая.</w:t>
      </w:r>
    </w:p>
    <w:p w14:paraId="41573506" w14:textId="77777777" w:rsidR="00BD08EF" w:rsidRPr="00415E33" w:rsidRDefault="00BD08EF" w:rsidP="00BD08EF">
      <w:r w:rsidRPr="00415E33">
        <w:lastRenderedPageBreak/>
        <w:t>Социальные пенсии по инвалидности повышаются с 1 апреля каждого года. Но здесь размер прибавки зависит не от официальной инфляции, а от того, насколько вырос прожиточный минимум пенсионера.</w:t>
      </w:r>
    </w:p>
    <w:p w14:paraId="499A09DC" w14:textId="77777777" w:rsidR="00BD08EF" w:rsidRPr="00415E33" w:rsidRDefault="00BD08EF" w:rsidP="00BD08EF">
      <w:r w:rsidRPr="00415E33">
        <w:t>Большинство государственных пенсий по инвалидности привязаны к размеру социальных пенсий. Поэтому они тоже повышаются с 1 апреля. Исключение - государственные пенсии по инвалидности для космонавтов. Они увеличиваются вслед за денежным довольствием.</w:t>
      </w:r>
    </w:p>
    <w:p w14:paraId="35791F3B" w14:textId="77777777" w:rsidR="00BD08EF" w:rsidRPr="00415E33" w:rsidRDefault="00BD08EF" w:rsidP="00BD08EF">
      <w:r w:rsidRPr="00415E33">
        <w:t>Ежемесячная денежная выплата и стоимость набора социальных услуг индексируются с 1 февраля каждого года. Ориентиром служит инфляция за предыдущий год.</w:t>
      </w:r>
    </w:p>
    <w:p w14:paraId="02AFD9E7" w14:textId="77777777" w:rsidR="00BD08EF" w:rsidRPr="00415E33" w:rsidRDefault="00BD08EF" w:rsidP="00BD08EF">
      <w:r w:rsidRPr="00415E33">
        <w:t>Социальная доплата повышается вместе с прожиточным минимумом, который индексируют в начале года.</w:t>
      </w:r>
    </w:p>
    <w:p w14:paraId="2F4720A0" w14:textId="77777777" w:rsidR="00BD08EF" w:rsidRPr="00415E33" w:rsidRDefault="00BD08EF" w:rsidP="00BD08EF">
      <w:r w:rsidRPr="00415E33">
        <w:t>Точный размер индексации устанавливает правительство. В некоторых случаях прибавка может быть выше, чем инфляция за прошедший год.</w:t>
      </w:r>
    </w:p>
    <w:p w14:paraId="56BB6C53" w14:textId="77777777" w:rsidR="00BD08EF" w:rsidRPr="00415E33" w:rsidRDefault="00BD08EF" w:rsidP="00BD08EF">
      <w:r w:rsidRPr="00415E33">
        <w:t>Льготы для инвалидов</w:t>
      </w:r>
    </w:p>
    <w:p w14:paraId="6F378098" w14:textId="77777777" w:rsidR="00BD08EF" w:rsidRPr="00415E33" w:rsidRDefault="00BD08EF" w:rsidP="00BD08EF">
      <w:r w:rsidRPr="00415E33">
        <w:t>Список льгот для инвалидов немаленький.</w:t>
      </w:r>
    </w:p>
    <w:p w14:paraId="3F4D3C42" w14:textId="77777777" w:rsidR="00BD08EF" w:rsidRPr="00415E33" w:rsidRDefault="00BD08EF" w:rsidP="00BD08EF">
      <w:r w:rsidRPr="00415E33">
        <w:t>Во-первых, вне зависимости от группы инвалидности положены бесплатные средства реабилитации (трости, инвалидные коляски, собаки-поводыри и так далее). Их предоставляют условно бесплатно, если указаны в программе индивидуальной реабилитации (выдаётся вместе с документом о группе инвалидности в Бюро МСЭ).</w:t>
      </w:r>
    </w:p>
    <w:p w14:paraId="110D7F2E" w14:textId="77777777" w:rsidR="00BD08EF" w:rsidRPr="00415E33" w:rsidRDefault="00BD08EF" w:rsidP="00BD08EF">
      <w:r w:rsidRPr="00415E33">
        <w:t>Для того, чтобы получить средство технической реабилитации, нужно оформить электронный сертификат через «Госуслуги» и обратиться в определённый магазин. Вам понадобится карта «Мир». Но учтите, что сумма, выделяемая государством, часто меньше стоимости того товара, который вам приглянулся.</w:t>
      </w:r>
    </w:p>
    <w:p w14:paraId="4DD4BAF6" w14:textId="77777777" w:rsidR="00BD08EF" w:rsidRPr="00415E33" w:rsidRDefault="00BD08EF" w:rsidP="00BD08EF">
      <w:r w:rsidRPr="00415E33">
        <w:t>Во-вторых, инвалидам вне зависимости от группы полагается компенсация стоимости коммунальных услуг, включая плату за съём социального жилья - 50%. Но если средство реабилитации можно получить в любом регионе страны, то компенсацию услуг ЖКХ - только по месту постоянной регистрации.</w:t>
      </w:r>
    </w:p>
    <w:p w14:paraId="7515527F" w14:textId="77777777" w:rsidR="00BD08EF" w:rsidRPr="00415E33" w:rsidRDefault="00BD08EF" w:rsidP="00BD08EF">
      <w:r w:rsidRPr="00415E33">
        <w:t xml:space="preserve">Обратите внимание, что инвалидам </w:t>
      </w:r>
      <w:r w:rsidRPr="00BD08EF">
        <w:rPr>
          <w:lang w:val="en-US"/>
        </w:rPr>
        <w:t>III</w:t>
      </w:r>
      <w:r w:rsidRPr="00415E33">
        <w:t xml:space="preserve"> группы не положена компенсация капремонта.</w:t>
      </w:r>
    </w:p>
    <w:p w14:paraId="4E0AB7E4" w14:textId="77777777" w:rsidR="00BD08EF" w:rsidRPr="00415E33" w:rsidRDefault="00BD08EF" w:rsidP="00BD08EF">
      <w:r w:rsidRPr="00415E33">
        <w:t>За компенсацией следует обращаться в соцзащиту, либо в МФЦ. Но далеко не все МФЦ оказывают услугу.</w:t>
      </w:r>
    </w:p>
    <w:p w14:paraId="0C3D72EF" w14:textId="77777777" w:rsidR="00BD08EF" w:rsidRPr="00415E33" w:rsidRDefault="00BD08EF" w:rsidP="00BD08EF">
      <w:r w:rsidRPr="00415E33">
        <w:t xml:space="preserve">В-третьих, инвалиды </w:t>
      </w:r>
      <w:r w:rsidRPr="00BD08EF">
        <w:rPr>
          <w:lang w:val="en-US"/>
        </w:rPr>
        <w:t>I</w:t>
      </w:r>
      <w:r w:rsidRPr="00415E33">
        <w:t xml:space="preserve"> и </w:t>
      </w:r>
      <w:r w:rsidRPr="00BD08EF">
        <w:rPr>
          <w:lang w:val="en-US"/>
        </w:rPr>
        <w:t>II</w:t>
      </w:r>
      <w:r w:rsidRPr="00415E33">
        <w:t xml:space="preserve"> группы имеют право на стандартный налоговый вычет - 500 рублей в месяц. Другими словами, если они работают по трудовому договору или договору гражданско-правового характера, то ежемесячно сумма зарплаты, с которой удерживают налог, уменьшается на 500 рублей. Проще говоря, заработок увеличивается на 65 рублей. Для получения вычета надо обратиться к работодателю.</w:t>
      </w:r>
    </w:p>
    <w:p w14:paraId="2C6EEAC8" w14:textId="77777777" w:rsidR="00BD08EF" w:rsidRPr="00415E33" w:rsidRDefault="00BD08EF" w:rsidP="00BD08EF">
      <w:r w:rsidRPr="00415E33">
        <w:t>В-четвёртых, инвалиды освобождены от уплаты налога на недвижимое имущество, а также получают скидку 50% на транспортный налог, если мощность автомобиля не превышает 150 лошадиных сил.</w:t>
      </w:r>
    </w:p>
    <w:p w14:paraId="3631B7B9" w14:textId="77777777" w:rsidR="00BD08EF" w:rsidRPr="00415E33" w:rsidRDefault="00BD08EF" w:rsidP="00BD08EF">
      <w:r w:rsidRPr="00415E33">
        <w:t xml:space="preserve">Обычно для получения этой льготы не требуется участие инвалида. Федеральная налоговая служба не присылает «письма счастья». Но если вдруг налоговая служба </w:t>
      </w:r>
      <w:r w:rsidRPr="00415E33">
        <w:lastRenderedPageBreak/>
        <w:t>выставила счёт, нужно обратиться к налоговому инспектору и показать справку об инвалидности.</w:t>
      </w:r>
    </w:p>
    <w:p w14:paraId="2C620F79" w14:textId="77777777" w:rsidR="00BD08EF" w:rsidRPr="00415E33" w:rsidRDefault="00BD08EF" w:rsidP="00BD08EF">
      <w:r w:rsidRPr="00415E33">
        <w:t xml:space="preserve">В-пятых, помимо скидки на транспортный налог, инвалиды-владельцы автомобилей могут получить компенсацию стоимости ОСАГО - 50%. За компенсацией надо обращаться в Социальный фонд. Также инвалиды имеют право на бесплатную парковку автомобиля в любом городе. Кроме того, инвалидам </w:t>
      </w:r>
      <w:r w:rsidRPr="00BD08EF">
        <w:rPr>
          <w:lang w:val="en-US"/>
        </w:rPr>
        <w:t>I</w:t>
      </w:r>
      <w:r w:rsidRPr="00415E33">
        <w:t xml:space="preserve"> и </w:t>
      </w:r>
      <w:r w:rsidRPr="00BD08EF">
        <w:rPr>
          <w:lang w:val="en-US"/>
        </w:rPr>
        <w:t>II</w:t>
      </w:r>
      <w:r w:rsidRPr="00415E33">
        <w:t xml:space="preserve"> групп разрешается стоять под запрещающим знаком.</w:t>
      </w:r>
    </w:p>
    <w:p w14:paraId="48F85193" w14:textId="77777777" w:rsidR="00BD08EF" w:rsidRPr="00415E33" w:rsidRDefault="00BD08EF" w:rsidP="00BD08EF">
      <w:r w:rsidRPr="00415E33">
        <w:t xml:space="preserve">В-шестых, инвалиды с любой группой освобождены от уплаты госпошлины в судах в имущественных спорах до 1 млн рублей. Инвалиды </w:t>
      </w:r>
      <w:r w:rsidRPr="00BD08EF">
        <w:rPr>
          <w:lang w:val="en-US"/>
        </w:rPr>
        <w:t>I</w:t>
      </w:r>
      <w:r w:rsidRPr="00415E33">
        <w:t xml:space="preserve"> и </w:t>
      </w:r>
      <w:r w:rsidRPr="00BD08EF">
        <w:rPr>
          <w:lang w:val="en-US"/>
        </w:rPr>
        <w:t>II</w:t>
      </w:r>
      <w:r w:rsidRPr="00415E33">
        <w:t xml:space="preserve"> групп могут получить скидку 50% на услуги нотариусов.</w:t>
      </w:r>
    </w:p>
    <w:p w14:paraId="795E4C37" w14:textId="77777777" w:rsidR="00BD08EF" w:rsidRPr="00415E33" w:rsidRDefault="00BD08EF" w:rsidP="00BD08EF">
      <w:r w:rsidRPr="00415E33">
        <w:t xml:space="preserve">В-седьмых, некоторые инвалиды имеют право на бесплатный проезд в общественном транспорте. Речь идёт о слабовидящих людях и инвалидах, передвигающихся на коляске, </w:t>
      </w:r>
      <w:r w:rsidRPr="00BD08EF">
        <w:rPr>
          <w:lang w:val="en-US"/>
        </w:rPr>
        <w:t>I</w:t>
      </w:r>
      <w:r w:rsidRPr="00415E33">
        <w:t xml:space="preserve"> и </w:t>
      </w:r>
      <w:r w:rsidRPr="00BD08EF">
        <w:rPr>
          <w:lang w:val="en-US"/>
        </w:rPr>
        <w:t>II</w:t>
      </w:r>
      <w:r w:rsidRPr="00415E33">
        <w:t xml:space="preserve"> группы.</w:t>
      </w:r>
    </w:p>
    <w:p w14:paraId="319ED5B0" w14:textId="77777777" w:rsidR="00BD08EF" w:rsidRPr="00415E33" w:rsidRDefault="00BD08EF" w:rsidP="00BD08EF">
      <w:r w:rsidRPr="00415E33">
        <w:t>Мы перечислили далеко не весь список льгот для инвалидов. В отдельных регионах могут устанавливать дополнительные льготы. Чтобы узнать о льготах, надо обратиться в соцзащиту, либо Социальный фонд.</w:t>
      </w:r>
    </w:p>
    <w:p w14:paraId="35789695" w14:textId="77777777" w:rsidR="00BD08EF" w:rsidRPr="00415E33" w:rsidRDefault="00BD08EF" w:rsidP="00BD08EF">
      <w:r w:rsidRPr="00415E33">
        <w:t>Анастасия Гостищева, Анастасия Гостищева</w:t>
      </w:r>
    </w:p>
    <w:p w14:paraId="12A11CA8" w14:textId="1F5BC941" w:rsidR="00BD08EF" w:rsidRPr="006A33B2" w:rsidRDefault="006A3F5F" w:rsidP="00BD08EF">
      <w:hyperlink r:id="rId47" w:history="1">
        <w:r w:rsidR="00BD08EF" w:rsidRPr="00816DE7">
          <w:rPr>
            <w:rStyle w:val="a3"/>
            <w:lang w:val="en-US"/>
          </w:rPr>
          <w:t>https</w:t>
        </w:r>
        <w:r w:rsidR="00BD08EF" w:rsidRPr="00415E33">
          <w:rPr>
            <w:rStyle w:val="a3"/>
          </w:rPr>
          <w:t>://</w:t>
        </w:r>
        <w:r w:rsidR="00BD08EF" w:rsidRPr="00816DE7">
          <w:rPr>
            <w:rStyle w:val="a3"/>
            <w:lang w:val="en-US"/>
          </w:rPr>
          <w:t>www</w:t>
        </w:r>
        <w:r w:rsidR="00BD08EF" w:rsidRPr="00415E33">
          <w:rPr>
            <w:rStyle w:val="a3"/>
          </w:rPr>
          <w:t>.</w:t>
        </w:r>
        <w:r w:rsidR="00BD08EF" w:rsidRPr="00816DE7">
          <w:rPr>
            <w:rStyle w:val="a3"/>
            <w:lang w:val="en-US"/>
          </w:rPr>
          <w:t>vbr</w:t>
        </w:r>
        <w:r w:rsidR="00BD08EF" w:rsidRPr="00415E33">
          <w:rPr>
            <w:rStyle w:val="a3"/>
          </w:rPr>
          <w:t>.</w:t>
        </w:r>
        <w:r w:rsidR="00BD08EF" w:rsidRPr="00816DE7">
          <w:rPr>
            <w:rStyle w:val="a3"/>
            <w:lang w:val="en-US"/>
          </w:rPr>
          <w:t>ru</w:t>
        </w:r>
        <w:r w:rsidR="00BD08EF" w:rsidRPr="00415E33">
          <w:rPr>
            <w:rStyle w:val="a3"/>
          </w:rPr>
          <w:t>/</w:t>
        </w:r>
        <w:r w:rsidR="00BD08EF" w:rsidRPr="00816DE7">
          <w:rPr>
            <w:rStyle w:val="a3"/>
            <w:lang w:val="en-US"/>
          </w:rPr>
          <w:t>sovety</w:t>
        </w:r>
        <w:r w:rsidR="00BD08EF" w:rsidRPr="00415E33">
          <w:rPr>
            <w:rStyle w:val="a3"/>
          </w:rPr>
          <w:t>/</w:t>
        </w:r>
        <w:r w:rsidR="00BD08EF" w:rsidRPr="00816DE7">
          <w:rPr>
            <w:rStyle w:val="a3"/>
            <w:lang w:val="en-US"/>
          </w:rPr>
          <w:t>help</w:t>
        </w:r>
        <w:r w:rsidR="00BD08EF" w:rsidRPr="00415E33">
          <w:rPr>
            <w:rStyle w:val="a3"/>
          </w:rPr>
          <w:t>/</w:t>
        </w:r>
        <w:r w:rsidR="00BD08EF" w:rsidRPr="00816DE7">
          <w:rPr>
            <w:rStyle w:val="a3"/>
            <w:lang w:val="en-US"/>
          </w:rPr>
          <w:t>people</w:t>
        </w:r>
        <w:r w:rsidR="00BD08EF" w:rsidRPr="00415E33">
          <w:rPr>
            <w:rStyle w:val="a3"/>
          </w:rPr>
          <w:t>-</w:t>
        </w:r>
        <w:r w:rsidR="00BD08EF" w:rsidRPr="00816DE7">
          <w:rPr>
            <w:rStyle w:val="a3"/>
            <w:lang w:val="en-US"/>
          </w:rPr>
          <w:t>and</w:t>
        </w:r>
        <w:r w:rsidR="00BD08EF" w:rsidRPr="00415E33">
          <w:rPr>
            <w:rStyle w:val="a3"/>
          </w:rPr>
          <w:t>-</w:t>
        </w:r>
        <w:r w:rsidR="00BD08EF" w:rsidRPr="00816DE7">
          <w:rPr>
            <w:rStyle w:val="a3"/>
            <w:lang w:val="en-US"/>
          </w:rPr>
          <w:t>economic</w:t>
        </w:r>
        <w:r w:rsidR="00BD08EF" w:rsidRPr="00415E33">
          <w:rPr>
            <w:rStyle w:val="a3"/>
          </w:rPr>
          <w:t>/</w:t>
        </w:r>
        <w:r w:rsidR="00BD08EF" w:rsidRPr="00816DE7">
          <w:rPr>
            <w:rStyle w:val="a3"/>
            <w:lang w:val="en-US"/>
          </w:rPr>
          <w:t>posobie</w:t>
        </w:r>
        <w:r w:rsidR="00BD08EF" w:rsidRPr="00415E33">
          <w:rPr>
            <w:rStyle w:val="a3"/>
          </w:rPr>
          <w:t>-</w:t>
        </w:r>
        <w:r w:rsidR="00BD08EF" w:rsidRPr="00816DE7">
          <w:rPr>
            <w:rStyle w:val="a3"/>
            <w:lang w:val="en-US"/>
          </w:rPr>
          <w:t>po</w:t>
        </w:r>
        <w:r w:rsidR="00BD08EF" w:rsidRPr="00415E33">
          <w:rPr>
            <w:rStyle w:val="a3"/>
          </w:rPr>
          <w:t>-</w:t>
        </w:r>
        <w:r w:rsidR="00BD08EF" w:rsidRPr="00816DE7">
          <w:rPr>
            <w:rStyle w:val="a3"/>
            <w:lang w:val="en-US"/>
          </w:rPr>
          <w:t>invalidnosti</w:t>
        </w:r>
        <w:r w:rsidR="00BD08EF" w:rsidRPr="00415E33">
          <w:rPr>
            <w:rStyle w:val="a3"/>
          </w:rPr>
          <w:t>/</w:t>
        </w:r>
      </w:hyperlink>
      <w:r w:rsidR="00BD08EF" w:rsidRPr="00415E33">
        <w:t xml:space="preserve"> </w:t>
      </w:r>
    </w:p>
    <w:p w14:paraId="5F9F5B84" w14:textId="1EECDFF4" w:rsidR="009562DB" w:rsidRPr="00470BED" w:rsidRDefault="009562DB" w:rsidP="009562DB">
      <w:pPr>
        <w:pStyle w:val="2"/>
      </w:pPr>
      <w:bookmarkStart w:id="92" w:name="_Toc226528473"/>
      <w:r w:rsidRPr="00470BED">
        <w:t xml:space="preserve">Царьград, 07.04.2026, </w:t>
      </w:r>
      <w:r w:rsidR="00252AD3">
        <w:t>«</w:t>
      </w:r>
      <w:r w:rsidRPr="00470BED">
        <w:t>Потеряют страховую пенсию и доплаты</w:t>
      </w:r>
      <w:r w:rsidR="00252AD3">
        <w:t>»</w:t>
      </w:r>
      <w:r w:rsidRPr="00470BED">
        <w:t>: В Госдуме предупредили о новой волне отказов в выплатах из-за нехватки пенсионных баллов</w:t>
      </w:r>
      <w:bookmarkEnd w:id="92"/>
    </w:p>
    <w:p w14:paraId="7F86B3C9" w14:textId="77777777" w:rsidR="009562DB" w:rsidRPr="00470BED" w:rsidRDefault="009562DB" w:rsidP="00DF6EF1">
      <w:pPr>
        <w:pStyle w:val="3"/>
      </w:pPr>
      <w:bookmarkStart w:id="93" w:name="_Toc226528474"/>
      <w:r w:rsidRPr="00470BED">
        <w:t>В России пенсии ниже прожиточного минимума назначены почти каждому седьмому пенсионеру — численность тех, кто не может выжить за счет пенсии, выросла за год более чем на 6%. Бюджет вынужден доплачивать таким пенсионерам. Экономист и депутат Оксана Дмитриева предупреждает, что многие русские после пенсионной реформы 2015 года вообще не смогут получить страховую пенсию из-за нехватки пенсионных баллов.</w:t>
      </w:r>
      <w:bookmarkEnd w:id="93"/>
    </w:p>
    <w:p w14:paraId="6DAC283E" w14:textId="77777777" w:rsidR="009562DB" w:rsidRPr="00470BED" w:rsidRDefault="009562DB" w:rsidP="009562DB">
      <w:r w:rsidRPr="00470BED">
        <w:t>В России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Для сохранения социальной стабильности бюджет выплачивает таким пенсионерам ежемесячную добавку до прожиточного минимума. Расходы федерального бюджета на пенсионные доплаты выросли за прошлый год более чем на 34%. Рост объясняется особенностью назначения пенсий и величин прожиточных минимумов пенсионеров в регионах.</w:t>
      </w:r>
    </w:p>
    <w:p w14:paraId="0090C70B" w14:textId="77777777" w:rsidR="009562DB" w:rsidRPr="00470BED" w:rsidRDefault="009562DB" w:rsidP="009562DB">
      <w:r w:rsidRPr="00470BED">
        <w:t>По словам депутата Госдумы, экономиста Оксаны Дмитриевой, многие русские потеряют те региональные или федеральные доплаты, которые могли бы им выплачиваться по причине низких назначенных пенсий.</w:t>
      </w:r>
    </w:p>
    <w:p w14:paraId="4D308F7E" w14:textId="77777777" w:rsidR="009562DB" w:rsidRPr="00470BED" w:rsidRDefault="009562DB" w:rsidP="009562DB">
      <w:r w:rsidRPr="00470BED">
        <w:t xml:space="preserve">Самое печальное даже не в том, что пенсии уменьшатся. Очень многие женщины 60 лет и мужчины 65 лет просто не смогут выйти на пенсию по достижении своего пенсионного возраста. Дело в том, что реформа 2015 года помимо минимального страхового стажа в </w:t>
      </w:r>
      <w:r w:rsidRPr="00470BED">
        <w:lastRenderedPageBreak/>
        <w:t>15 лет потребовала еще и минимальное значение индивидуального пенсионного коэффициента (ИПК), равное 30 баллам. Отчисления на накопительную пенсию уменьшают пенсионные баллы и ИПК, объясняет Оксана Дмитриева.</w:t>
      </w:r>
    </w:p>
    <w:p w14:paraId="5AFDABD7" w14:textId="77777777" w:rsidR="009562DB" w:rsidRPr="00470BED" w:rsidRDefault="009562DB" w:rsidP="009562DB">
      <w:r w:rsidRPr="00470BED">
        <w:t>Она описывает типичный портрет жертвы обязательной накопительной пенсионной системы, которая была отменена в России. В 2026 году женщина 1967 года рождения по достижении 59 лет приходит в Пенсионный фонд, и ей говорят, что ее индивидуальный пенсионный коэффициент не дотягивает до 30 баллов, поэтому страховую пенсию ей начислить не могут. Ей предлагают прийти за социальной пенсией через пять лет. При этом гражданка теряет не только страховую пенсию, но и фиксированную доплату к страховой пенсии, а также федеральную доплату, если ее пенсия окажется ниже прожиточного минимума, говорит экономист.</w:t>
      </w:r>
    </w:p>
    <w:p w14:paraId="50B63EF5" w14:textId="77777777" w:rsidR="009562DB" w:rsidRPr="00470BED" w:rsidRDefault="009562DB" w:rsidP="009562DB">
      <w:r w:rsidRPr="00470BED">
        <w:t>Потерянные гражданами деньги сегодня оказались на счетах негосударственных пенсионных фондов, сотрудники которых получают легальные зарплаты выше 500 тысяч рублей в месяц. Единственными двумя отраслями в России, где средняя зарплата превысила 500 тысяч рублей в декабре 2025 года, стали негосударственные пенсионные фонды и денежное посредничество, сообщили аналитики РИА Новости.</w:t>
      </w:r>
    </w:p>
    <w:p w14:paraId="7A9A0D66" w14:textId="77777777" w:rsidR="009562DB" w:rsidRPr="00470BED" w:rsidRDefault="009562DB" w:rsidP="009562DB">
      <w:r w:rsidRPr="00470BED">
        <w:t>Сейчас НПФ начали активную борьбу за сохранение у себя сформированных 6,2 трлн рублей пенсионных накоплений, говорят депутаты. При этом реальные потери пока не осознают ни сами граждане, ни государство, которое столкнется с дальнейшим снижением размера страховых пенсий, предупреждает Дмитриева.</w:t>
      </w:r>
    </w:p>
    <w:p w14:paraId="0300FE71" w14:textId="77777777" w:rsidR="009562DB" w:rsidRPr="00470BED" w:rsidRDefault="009562DB" w:rsidP="009562DB">
      <w:r w:rsidRPr="00470BED">
        <w:t>Напомним, что с 1 апреля в России на 6,8% были проиндексированы социальные пенсии — их базовый размер вырос с около 8,8 до 9,4 тысячи рублей. На социальные пенсии имеют право граждане, у которых нет достаточного стажа для получения страховой пенсии по старости. В свою очередь, страховые пенсии были проиндексированы с 1 января на 7,6%.</w:t>
      </w:r>
    </w:p>
    <w:p w14:paraId="582DD63E" w14:textId="77777777" w:rsidR="009562DB" w:rsidRPr="00470BED" w:rsidRDefault="009562DB" w:rsidP="009562DB">
      <w:r w:rsidRPr="00470BED">
        <w:t>Федеральный прожиточный минимум пенсионера в России в 2026 году установлен на уровне почти 16,3 тысячи рублей. В регионах он может отличаться как в большую, так и в меньшую сторону. Самый высокий размер прожиточного минимума пенсионера установлен на 2026 год в Чукотском автономном округе — более 42,5 тысячи рублей, наименьшие значения по стране — менее 14 тысяч рублей — в части регионов. В Москве прожиточный минимум пенсионера в 2026 году установлен в размере почти 19 тысяч рублей.</w:t>
      </w:r>
    </w:p>
    <w:p w14:paraId="62A7AAD5" w14:textId="748DB04B" w:rsidR="00DF1D40" w:rsidRPr="00470BED" w:rsidRDefault="006A3F5F" w:rsidP="009562DB">
      <w:hyperlink r:id="rId48" w:history="1">
        <w:r w:rsidR="009562DB" w:rsidRPr="00470BED">
          <w:rPr>
            <w:rStyle w:val="a3"/>
          </w:rPr>
          <w:t>https://spb.tsargrad.tv/news/poterjajut-strahovuju-pensiju-i-doplaty-dmitrieva-predupredila-o-novoj-volne-otkazov-v-vyplatah-iz-za-nehvatki-pensionnyh-ballov_1633844</w:t>
        </w:r>
      </w:hyperlink>
    </w:p>
    <w:p w14:paraId="4AC3BDF3" w14:textId="77777777" w:rsidR="00241708" w:rsidRPr="006A33B2" w:rsidRDefault="00241708" w:rsidP="00241708"/>
    <w:p w14:paraId="4A71D91B" w14:textId="77777777" w:rsidR="00111D7C" w:rsidRPr="00470BED" w:rsidRDefault="00111D7C" w:rsidP="00111D7C">
      <w:pPr>
        <w:pStyle w:val="10"/>
      </w:pPr>
      <w:bookmarkStart w:id="94" w:name="_Toc99318655"/>
      <w:bookmarkStart w:id="95" w:name="_Toc165991075"/>
      <w:bookmarkStart w:id="96" w:name="_Toc226528475"/>
      <w:r w:rsidRPr="00470BED">
        <w:lastRenderedPageBreak/>
        <w:t>Региональные СМИ</w:t>
      </w:r>
      <w:bookmarkEnd w:id="52"/>
      <w:bookmarkEnd w:id="94"/>
      <w:bookmarkEnd w:id="95"/>
      <w:bookmarkEnd w:id="96"/>
    </w:p>
    <w:p w14:paraId="0E035EC7" w14:textId="77777777" w:rsidR="009C70E4" w:rsidRPr="00470BED" w:rsidRDefault="009C70E4" w:rsidP="009C70E4">
      <w:pPr>
        <w:pStyle w:val="2"/>
      </w:pPr>
      <w:bookmarkStart w:id="97" w:name="_Toc226528476"/>
      <w:r w:rsidRPr="00470BED">
        <w:t>Наша газета (Екатеринбург), 07.04.2026, Пенсионная система в России меняется: новая трехуровневая модель — как не потерять свои деньги и получить максимум</w:t>
      </w:r>
      <w:bookmarkEnd w:id="97"/>
    </w:p>
    <w:p w14:paraId="3257B85C" w14:textId="77777777" w:rsidR="009C70E4" w:rsidRPr="00470BED" w:rsidRDefault="009C70E4" w:rsidP="00DF6EF1">
      <w:pPr>
        <w:pStyle w:val="3"/>
      </w:pPr>
      <w:bookmarkStart w:id="98" w:name="_Toc226528477"/>
      <w:r w:rsidRPr="00470BED">
        <w:t>Государство говорит: мы больше не тянем. Поможем, но не до конца. Остальное — сами, плюс работодатели. Звучит страшно? Не совсем. Просто правила игры меняются, и тот, кто поймёт их первым, окажется в выигрыше.</w:t>
      </w:r>
      <w:bookmarkEnd w:id="98"/>
    </w:p>
    <w:p w14:paraId="6A486082" w14:textId="77777777" w:rsidR="009C70E4" w:rsidRPr="00470BED" w:rsidRDefault="009C70E4" w:rsidP="009C70E4">
      <w:r w:rsidRPr="00470BED">
        <w:t>Новая модель — трёхуровневая. Разберём каждый уровень по порядку. Без сложных слов, на живых примерах.</w:t>
      </w:r>
    </w:p>
    <w:p w14:paraId="75AB592E" w14:textId="77777777" w:rsidR="009C70E4" w:rsidRPr="00470BED" w:rsidRDefault="009C70E4" w:rsidP="009C70E4">
      <w:r w:rsidRPr="00470BED">
        <w:t>Уровень первый. Государство — база, но не всё</w:t>
      </w:r>
    </w:p>
    <w:p w14:paraId="49892083" w14:textId="77777777" w:rsidR="009C70E4" w:rsidRPr="00470BED" w:rsidRDefault="009C70E4" w:rsidP="009C70E4">
      <w:r w:rsidRPr="00470BED">
        <w:t>Это то, что мы знаем: страховая пенсия за стаж и баллы. Чем дольше работаете официально и чем выше зарплата, тем больше начислений. Государство обещает индексировать выплаты, но мы все видим: инфляция часто обгоняет прибавку.</w:t>
      </w:r>
    </w:p>
    <w:p w14:paraId="2CB12386" w14:textId="77777777" w:rsidR="009C70E4" w:rsidRPr="00470BED" w:rsidRDefault="009C70E4" w:rsidP="009C70E4">
      <w:r w:rsidRPr="00470BED">
        <w:t>Пример. Человек с зарплатой 50 тысяч рублей и стажем 35 лет сегодня получает страховую пенсию около 20–22 тысяч. Этого хватает только на еду и коммуналку. Про лекарства и отдых — молчим.</w:t>
      </w:r>
    </w:p>
    <w:p w14:paraId="22AC8EAB" w14:textId="77777777" w:rsidR="009C70E4" w:rsidRPr="00470BED" w:rsidRDefault="009C70E4" w:rsidP="009C70E4">
      <w:r w:rsidRPr="00470BED">
        <w:t>Что даёт первый уровень? Гарантию, что вы не умрёте с голоду. Но не больше. Поэтому государство и придумало второй уровень.</w:t>
      </w:r>
    </w:p>
    <w:p w14:paraId="50E9F86F" w14:textId="77777777" w:rsidR="009C70E4" w:rsidRPr="00470BED" w:rsidRDefault="009C70E4" w:rsidP="009C70E4">
      <w:r w:rsidRPr="00470BED">
        <w:t>Уровень второй. Долгосрочные сбережения — ваши личные деньги</w:t>
      </w:r>
    </w:p>
    <w:p w14:paraId="3AEC8AA6" w14:textId="77777777" w:rsidR="009C70E4" w:rsidRPr="00470BED" w:rsidRDefault="009C70E4" w:rsidP="009C70E4">
      <w:r w:rsidRPr="00470BED">
        <w:t>С 2024 года в России работает программа долгосрочных сбережений (ПДС). Суть простая: вы сами откладываете деньги на будущую пенсию, а государство добавляет и даёт налоговые льготы.</w:t>
      </w:r>
    </w:p>
    <w:p w14:paraId="1F8FD15B" w14:textId="77777777" w:rsidR="009C70E4" w:rsidRPr="00470BED" w:rsidRDefault="009C70E4" w:rsidP="009C70E4">
      <w:r w:rsidRPr="00470BED">
        <w:t>Как это работает на практике. Вы заключаете договор с негосударственным пенсионным фондом (НПФ) и переводите туда деньги. Можно понемногу, можно сразу крупную сумму. Минимальный срок — 15 лет. Государство софинансирует ваши взносы: в 2026 году обещают добавлять до 36 тысяч рублей в год. Плюс налоговый вычет — возвращаете до 60 тысяч ежегодно.</w:t>
      </w:r>
    </w:p>
    <w:p w14:paraId="6B5F5BBC" w14:textId="77777777" w:rsidR="009C70E4" w:rsidRPr="00470BED" w:rsidRDefault="009C70E4" w:rsidP="009C70E4">
      <w:r w:rsidRPr="00470BED">
        <w:t>Пример. Если вы откладываете 10 тысяч в месяц, за год — 120 тысяч. Государство добавляет 36 тысяч. Налоговый вычёт возвращает ещё около 15 тысяч. Итог: за год на счёте почти 170 тысяч вместо 120. А через 15 лет — солидная сумма, из которой фонд будет платить вам ежемесячную надбавку к пенсии.</w:t>
      </w:r>
    </w:p>
    <w:p w14:paraId="444F26AB" w14:textId="77777777" w:rsidR="009C70E4" w:rsidRPr="00470BED" w:rsidRDefault="009C70E4" w:rsidP="009C70E4">
      <w:r w:rsidRPr="00470BED">
        <w:t>Главный риск. Вы сами выбираете фонд и стратегию. Если выберете ненадёжный — можете потерять часть накоплений. Поэтому надо изучать рейтинги, спрашивать, сравнивать.</w:t>
      </w:r>
    </w:p>
    <w:p w14:paraId="2B8B5333" w14:textId="77777777" w:rsidR="009C70E4" w:rsidRPr="00470BED" w:rsidRDefault="009C70E4" w:rsidP="009C70E4">
      <w:r w:rsidRPr="00470BED">
        <w:t>Уровень третий. Корпоративная пенсия — когда работодатель помогает</w:t>
      </w:r>
    </w:p>
    <w:p w14:paraId="1B03A6A5" w14:textId="77777777" w:rsidR="009C70E4" w:rsidRPr="00470BED" w:rsidRDefault="009C70E4" w:rsidP="009C70E4">
      <w:r w:rsidRPr="00470BED">
        <w:t>Это новинка, которая только набирает обороты. Крупные компании (нефтегаз, банки, IT, производство) начинают включать в соцпакет корпоративную пенсию. Работодатель делает дополнительные отчисления в ваш пенсионный фонд или софинансирует ваши взносы.</w:t>
      </w:r>
    </w:p>
    <w:p w14:paraId="761CB69E" w14:textId="77777777" w:rsidR="009C70E4" w:rsidRPr="00470BED" w:rsidRDefault="009C70E4" w:rsidP="009C70E4">
      <w:r w:rsidRPr="00470BED">
        <w:lastRenderedPageBreak/>
        <w:t>Пример. Человек работает на заводе 15 лет. За это время компания каждый месяц перечисляет 2–3 тысячи рублей на его пенсионный счёт. К выходу на пенсию набирается 500–700 тысяч. Добавляем государственную пенсию и личные сбережения — получаем уже не 22 тысячи, а 30–35 тысяч в месяц.</w:t>
      </w:r>
    </w:p>
    <w:p w14:paraId="4696D1D2" w14:textId="77777777" w:rsidR="009C70E4" w:rsidRPr="00470BED" w:rsidRDefault="009C70E4" w:rsidP="009C70E4">
      <w:r w:rsidRPr="00470BED">
        <w:t>Пока такая поддержка есть не везде. В малых городах и на маленьких предприятиях об этом только слышали. Но тренд явный: конкуренция за кадры заставляет бизнес думать о будущем сотрудников.</w:t>
      </w:r>
    </w:p>
    <w:p w14:paraId="22FC3A09" w14:textId="77777777" w:rsidR="009C70E4" w:rsidRPr="00470BED" w:rsidRDefault="009C70E4" w:rsidP="009C70E4">
      <w:r w:rsidRPr="00470BED">
        <w:t>Что получается в сумме</w:t>
      </w:r>
    </w:p>
    <w:p w14:paraId="414B2F74" w14:textId="77777777" w:rsidR="009C70E4" w:rsidRPr="00470BED" w:rsidRDefault="009C70E4" w:rsidP="009C70E4">
      <w:r w:rsidRPr="00470BED">
        <w:t>Старая система: одна пенсия от государства. Новая: государство + ваши сбережения + помощь работодателя.</w:t>
      </w:r>
    </w:p>
    <w:p w14:paraId="7C685A37" w14:textId="77777777" w:rsidR="009C70E4" w:rsidRPr="00470BED" w:rsidRDefault="009C70E4" w:rsidP="009C70E4">
      <w:r w:rsidRPr="00470BED">
        <w:t>Условный расчёт для человека с зарплатой 50 тысяч, который начал копить в 40 лет:</w:t>
      </w:r>
    </w:p>
    <w:p w14:paraId="4A59F175" w14:textId="77777777" w:rsidR="009C70E4" w:rsidRPr="00470BED" w:rsidRDefault="009C70E4" w:rsidP="009C70E4">
      <w:r w:rsidRPr="00470BED">
        <w:t>Государственная пенсия — 22 тысячи.</w:t>
      </w:r>
    </w:p>
    <w:p w14:paraId="7790EA8B" w14:textId="77777777" w:rsidR="009C70E4" w:rsidRPr="00470BED" w:rsidRDefault="009C70E4" w:rsidP="009C70E4">
      <w:r w:rsidRPr="00470BED">
        <w:t>Личные сбережения (10 тысяч в месяц в ПДС) — плюс 8–10 тысяч.</w:t>
      </w:r>
    </w:p>
    <w:p w14:paraId="0D82DCEC" w14:textId="77777777" w:rsidR="009C70E4" w:rsidRPr="00470BED" w:rsidRDefault="009C70E4" w:rsidP="009C70E4">
      <w:r w:rsidRPr="00470BED">
        <w:t>Корпоративная программа (если есть) — плюс 3–5 тысяч.Итого: 33–37 тысяч вместо 22. Разница ощутимая.</w:t>
      </w:r>
    </w:p>
    <w:p w14:paraId="7061F81D" w14:textId="77777777" w:rsidR="009C70E4" w:rsidRPr="00470BED" w:rsidRDefault="009C70E4" w:rsidP="009C70E4">
      <w:r w:rsidRPr="00470BED">
        <w:t>Что делать прямо сейчас — без паники и сложностей</w:t>
      </w:r>
    </w:p>
    <w:p w14:paraId="79785B14" w14:textId="77777777" w:rsidR="009C70E4" w:rsidRPr="00470BED" w:rsidRDefault="009C70E4" w:rsidP="009C70E4">
      <w:r w:rsidRPr="00470BED">
        <w:t>Шаг первый. Узнайте, есть ли у вашего работодателя корпоративная пенсионная программа. Спросите в отделе кадров. Если нет — не страшно, переходите к шагу два.</w:t>
      </w:r>
    </w:p>
    <w:p w14:paraId="194B19DC" w14:textId="77777777" w:rsidR="009C70E4" w:rsidRPr="00470BED" w:rsidRDefault="009C70E4" w:rsidP="009C70E4">
      <w:r w:rsidRPr="00470BED">
        <w:t>Шаг второй. Изучите список негосударственных пенсионных фондов (НПФ). Выбирайте те, что входят в систему гарантирования (как вклады в банках). Посмотрите рейтинги на сайте ЦБ РФ или профильных порталах.</w:t>
      </w:r>
    </w:p>
    <w:p w14:paraId="712BCFAE" w14:textId="77777777" w:rsidR="009C70E4" w:rsidRPr="00470BED" w:rsidRDefault="009C70E4" w:rsidP="009C70E4">
      <w:r w:rsidRPr="00470BED">
        <w:t>Шаг третий. Откройте в выбранном фонде программу долгосрочных сбережений. Начните с любой суммы. Даже 2–3 тысячи в месяц — это уже старт. Через год вы привыкнете и, возможно, увеличите взнос.</w:t>
      </w:r>
    </w:p>
    <w:p w14:paraId="38CB4058" w14:textId="77777777" w:rsidR="009C70E4" w:rsidRPr="00470BED" w:rsidRDefault="009C70E4" w:rsidP="009C70E4">
      <w:r w:rsidRPr="00470BED">
        <w:t>Шаг четвёртый. Подайте заявление на налоговый вычет через работодателя или ФНС. Вернёте часть денег обратно в карман.</w:t>
      </w:r>
    </w:p>
    <w:p w14:paraId="68704CCE" w14:textId="77777777" w:rsidR="009C70E4" w:rsidRPr="00470BED" w:rsidRDefault="009C70E4" w:rsidP="009C70E4">
      <w:r w:rsidRPr="00470BED">
        <w:t>Шаг пятый. Раз в год пересматривайте свой пенсионный портфель. Если фонд показывает низкую доходность — меняйте на другой. Это ваше право.</w:t>
      </w:r>
    </w:p>
    <w:p w14:paraId="373F56B3" w14:textId="77777777" w:rsidR="009C70E4" w:rsidRPr="00470BED" w:rsidRDefault="009C70E4" w:rsidP="009C70E4">
      <w:r w:rsidRPr="00470BED">
        <w:t>Чего бояться не стоит</w:t>
      </w:r>
    </w:p>
    <w:p w14:paraId="13EDDF08" w14:textId="77777777" w:rsidR="009C70E4" w:rsidRPr="00470BED" w:rsidRDefault="009C70E4" w:rsidP="009C70E4">
      <w:r w:rsidRPr="00470BED">
        <w:t>Бояться сложностей. Да, новая система требует внимания. Но проще один раз разобраться, чем потом 20 лет жить на одну государственную пенсию.</w:t>
      </w:r>
    </w:p>
    <w:p w14:paraId="2791ECC1" w14:textId="77777777" w:rsidR="009C70E4" w:rsidRPr="00470BED" w:rsidRDefault="009C70E4" w:rsidP="009C70E4">
      <w:r w:rsidRPr="00470BED">
        <w:t>Бояться, что деньги пропадут. НПФ с лицензией участвуют в системе страхования. Если фонд обанкротится, государство вернёт ваши сбережения (но не гарантированный доход).</w:t>
      </w:r>
    </w:p>
    <w:p w14:paraId="24348075" w14:textId="77777777" w:rsidR="009C70E4" w:rsidRPr="00470BED" w:rsidRDefault="009C70E4" w:rsidP="009C70E4">
      <w:r w:rsidRPr="00470BED">
        <w:t>Бояться, что не хватит зарплаты. Начните с малого. 1000 рублей в месяц — это 12 тысяч в год плюс софинансирование от государства. Лучше, чем ничего.</w:t>
      </w:r>
    </w:p>
    <w:p w14:paraId="0D30C1E7" w14:textId="77777777" w:rsidR="009C70E4" w:rsidRPr="00470BED" w:rsidRDefault="009C70E4" w:rsidP="009C70E4">
      <w:r w:rsidRPr="00470BED">
        <w:t>Практическая польза для читателя</w:t>
      </w:r>
    </w:p>
    <w:p w14:paraId="228B73A4" w14:textId="77777777" w:rsidR="009C70E4" w:rsidRPr="00470BED" w:rsidRDefault="009C70E4" w:rsidP="009C70E4">
      <w:r w:rsidRPr="00470BED">
        <w:t>Чем вам поможет эта статья, если вы не эксперт в финансах?</w:t>
      </w:r>
    </w:p>
    <w:p w14:paraId="5AE0214F" w14:textId="77777777" w:rsidR="009C70E4" w:rsidRPr="00470BED" w:rsidRDefault="009C70E4" w:rsidP="009C70E4">
      <w:r w:rsidRPr="00470BED">
        <w:lastRenderedPageBreak/>
        <w:t>Вы узнаете о новой системе раньше большинства. Пока люди будут хлопать глазами через пару лет, вы уже будете копить второй год. А время — главный ресурс в накоплениях.</w:t>
      </w:r>
    </w:p>
    <w:p w14:paraId="636ABF85" w14:textId="77777777" w:rsidR="009C70E4" w:rsidRPr="00470BED" w:rsidRDefault="009C70E4" w:rsidP="009C70E4">
      <w:r w:rsidRPr="00470BED">
        <w:t>Вы начнёте получать деньги от государства, которые лежат на столе. Софинансирование и налоговый вычет — это буквально бесплатные деньги. Просто за то, что вы откладываете на своё будущее.</w:t>
      </w:r>
    </w:p>
    <w:p w14:paraId="114239C5" w14:textId="77777777" w:rsidR="009C70E4" w:rsidRPr="00470BED" w:rsidRDefault="009C70E4" w:rsidP="009C70E4">
      <w:r w:rsidRPr="00470BED">
        <w:t>Вы сможете выбирать работодателя с умом. Если вам предлагают две одинаковые зарплаты, но у одной компании есть корпоративная пенсия, а у другой нет — выбор очевиден. Это как дополнительный бонус в 5–10% к доходу.</w:t>
      </w:r>
    </w:p>
    <w:p w14:paraId="34AEF5FC" w14:textId="2D22FBD2" w:rsidR="009C70E4" w:rsidRPr="00470BED" w:rsidRDefault="009C70E4" w:rsidP="009C70E4">
      <w:r w:rsidRPr="00470BED">
        <w:t xml:space="preserve">Вы не попадёте в ловушку </w:t>
      </w:r>
      <w:r w:rsidR="00252AD3">
        <w:t>«</w:t>
      </w:r>
      <w:r w:rsidRPr="00470BED">
        <w:t>пенсия сама придёт</w:t>
      </w:r>
      <w:r w:rsidR="00252AD3">
        <w:t>»</w:t>
      </w:r>
      <w:r w:rsidRPr="00470BED">
        <w:t>. Не придёт. Государственная пенсия — только база. Остальное зависит от вас. Лучше осознать это в 30 или 40 лет, чем в 60, когда уже поздно.</w:t>
      </w:r>
    </w:p>
    <w:p w14:paraId="371F9FF6" w14:textId="77777777" w:rsidR="009C70E4" w:rsidRPr="00470BED" w:rsidRDefault="009C70E4" w:rsidP="009C70E4">
      <w:r w:rsidRPr="00470BED">
        <w:t>Вы сможете помочь родителям. Если ваши мама или папа ещё работают, расскажите им про ПДС. Даже за 5–10 лет до пенсии можно успеть накопить прибавку в 3–5 тысяч в месяц.</w:t>
      </w:r>
    </w:p>
    <w:p w14:paraId="53486AEC" w14:textId="77777777" w:rsidR="009C70E4" w:rsidRPr="00470BED" w:rsidRDefault="009C70E4" w:rsidP="009C70E4">
      <w:r w:rsidRPr="00470BED">
        <w:t>Вы перестанете бояться пенсионной темы. Страх возникает от непонимания. Как только вы разложите три уровня по полочкам и сделаете первый взнос — тревога уйдёт. Вы будете знать: у вас есть план.</w:t>
      </w:r>
    </w:p>
    <w:p w14:paraId="1C3AAF50" w14:textId="77777777" w:rsidR="009C70E4" w:rsidRPr="00470BED" w:rsidRDefault="009C70E4" w:rsidP="009C70E4">
      <w:r w:rsidRPr="00470BED">
        <w:t>Итог одной фразой</w:t>
      </w:r>
    </w:p>
    <w:p w14:paraId="0CA2BE19" w14:textId="12643FCC" w:rsidR="00111D7C" w:rsidRPr="00470BED" w:rsidRDefault="009C70E4" w:rsidP="009C70E4">
      <w:r w:rsidRPr="00470BED">
        <w:t>Пенсия больше не заканчивается на выходе с работы. Она начинается с вашего решения сегодня. И чем раньше вы его примете, тем спокойнее будете спать через 20 лет.</w:t>
      </w:r>
    </w:p>
    <w:p w14:paraId="06EACC7A" w14:textId="77777777" w:rsidR="009C70E4" w:rsidRPr="00470BED" w:rsidRDefault="009C70E4" w:rsidP="009C70E4"/>
    <w:p w14:paraId="5A637E07" w14:textId="77777777" w:rsidR="00111D7C" w:rsidRDefault="00111D7C" w:rsidP="00111D7C">
      <w:pPr>
        <w:pStyle w:val="251"/>
      </w:pPr>
      <w:bookmarkStart w:id="99" w:name="_Toc99271704"/>
      <w:bookmarkStart w:id="100" w:name="_Toc99318656"/>
      <w:bookmarkStart w:id="101" w:name="_Toc165991076"/>
      <w:bookmarkStart w:id="102" w:name="_Toc62681899"/>
      <w:bookmarkStart w:id="103" w:name="_Toc226528478"/>
      <w:bookmarkEnd w:id="24"/>
      <w:bookmarkEnd w:id="25"/>
      <w:bookmarkEnd w:id="26"/>
      <w:r w:rsidRPr="00470BED">
        <w:lastRenderedPageBreak/>
        <w:t>НОВОСТИ МАКРОЭКОНОМИКИ</w:t>
      </w:r>
      <w:bookmarkEnd w:id="99"/>
      <w:bookmarkEnd w:id="100"/>
      <w:bookmarkEnd w:id="101"/>
      <w:bookmarkEnd w:id="103"/>
    </w:p>
    <w:p w14:paraId="0749D4F7" w14:textId="77777777" w:rsidR="007701F6" w:rsidRDefault="007701F6" w:rsidP="007701F6">
      <w:pPr>
        <w:pStyle w:val="2"/>
      </w:pPr>
      <w:bookmarkStart w:id="104" w:name="_Toc226528479"/>
      <w:r>
        <w:t>Эксперт, 07.04.2026, Нефтегазовые доходы России упали при дорогой нефти</w:t>
      </w:r>
      <w:bookmarkEnd w:id="104"/>
    </w:p>
    <w:p w14:paraId="367BCADE" w14:textId="77777777" w:rsidR="007701F6" w:rsidRDefault="007701F6" w:rsidP="00DF6EF1">
      <w:pPr>
        <w:pStyle w:val="3"/>
      </w:pPr>
      <w:bookmarkStart w:id="105" w:name="_Toc226528480"/>
      <w:r>
        <w:t>Минфин подсчитал нефтегазовые доходы бюджета за март и удивил рынок: они оказались скромными при высоких ценах на нефть - всего 607 млрд руб. Недобор нефтегазовых доходов составил 234,3 млрд руб. только за один месяц. А всего за первый квартал 2026 г. - 570 млрд руб.</w:t>
      </w:r>
      <w:bookmarkEnd w:id="105"/>
    </w:p>
    <w:p w14:paraId="462276E6" w14:textId="77777777" w:rsidR="007701F6" w:rsidRDefault="007701F6" w:rsidP="007701F6">
      <w:r>
        <w:t>Недобор нефтегазовых доходов в марте возник по целому ряду причин. Во-первых, налог на добычу полезных ископаемых (НДПИ), взимаемый с нефтегазовых компаний, рассчитывался исходя из февральской цены на Urals ($44,6), а она на 24% ниже плановой цены Urals в бюджете, равной $59. Иными словами, налоговая база по ключевому нефтяному налогу формировалась в условиях более низких цен, чем та, которая изначально была заложена в параметры федерального бюджета.</w:t>
      </w:r>
    </w:p>
    <w:p w14:paraId="33381DA3" w14:textId="77777777" w:rsidR="007701F6" w:rsidRDefault="007701F6" w:rsidP="007701F6">
      <w:r>
        <w:t>Это напрямую отразилось на объеме поступлений. Сбор по НДПИ сократился на 47% в сравнении с мартом 2025 г., что стало одним из наиболее заметных факторов снижения нефтегазовых доходов бюджета в рассматриваемом месяце.</w:t>
      </w:r>
    </w:p>
    <w:p w14:paraId="0AD5C604" w14:textId="77777777" w:rsidR="007701F6" w:rsidRDefault="007701F6" w:rsidP="007701F6">
      <w:r>
        <w:t>Во-вторых, налог на дополнительный доход (НДД), также взимаемый с нефтегазовых компаний, рассчитывался по цене Urals за IV квартал 2025 г. ($45,9). То есть и здесь в расчетной базе использовались относительно низкие цены, что также ограничило объем налоговых поступлений. Доходы в бюджет по НДД за IV квартал 2025 г. снизились на 61% год к году и составили 192 млрд руб.</w:t>
      </w:r>
    </w:p>
    <w:p w14:paraId="461A4C16" w14:textId="77777777" w:rsidR="007701F6" w:rsidRDefault="007701F6" w:rsidP="007701F6">
      <w:r>
        <w:t>В-третьих, на снизившиеся нефтегазовые доходы повлиял крепкий рубль. Средний курс доллара в марте составил примерно 86 руб., а в феврале - 92,7 руб. Укрепление нацвалюты в подобных условиях традиционно оказывает снижающее действие на рублевые нефтегазовые доходы, поскольку экспортная выручка при пересчете в рубли становится ниже. Мартовские цены на Urals ($77) отразятся в бюджете только при апрельских нефтегазовых поступлениях, поэтому в мартовских цифрах улучшение цены на Urals еще не могло быть отражено в полной мере.</w:t>
      </w:r>
    </w:p>
    <w:p w14:paraId="79E5D084" w14:textId="77777777" w:rsidR="007701F6" w:rsidRDefault="007701F6" w:rsidP="007701F6">
      <w:r>
        <w:t>Еще одна важная деталь: в марте Минфин объявил об остановке операций ЦБ на валютном рынке в связи с возможным изменением цены отсечки в бюджетном правиле, но при этом эта отмена не влияет на зеркалирующие операции ЦБ. Речь идет не о полном прекращении всего комплекса валютных операций, а лишь об изменении одной из его составляющих.</w:t>
      </w:r>
    </w:p>
    <w:p w14:paraId="007D40B5" w14:textId="77777777" w:rsidR="007701F6" w:rsidRDefault="007701F6" w:rsidP="007701F6">
      <w:r>
        <w:t>За второе полугодие 2025 г. средства ФНБ были проинвестированы в разрешенные финансовые активы в рублях, поэтому в январе-июне 2026 г. ЦБ зеркалирует соответствующий объем продажами валюты на рынке. Такой механизм продолжает действовать самостоятельно, независимо от решения по иным операциям, связанным с бюджетным правилом.</w:t>
      </w:r>
    </w:p>
    <w:p w14:paraId="602810D5" w14:textId="77777777" w:rsidR="007701F6" w:rsidRDefault="007701F6" w:rsidP="007701F6">
      <w:r>
        <w:t xml:space="preserve">Объем чистого инвестирования средств ФНБ за второе полугодие 2025 г. составил 540,8 млрд руб. Таким образом, этот же объем ЦБ равномерно продает валютой в первом полугодии 2026 г. Соответственно, даже на фоне изменения подхода Минфина к </w:t>
      </w:r>
      <w:r>
        <w:lastRenderedPageBreak/>
        <w:t>операциям в рамках бюджетного правила, определенное предложение валюты на рынке все равно сохраняется именно из-за зеркалирования ранее совершенных вложений.</w:t>
      </w:r>
    </w:p>
    <w:p w14:paraId="7C1A943E" w14:textId="77777777" w:rsidR="007701F6" w:rsidRDefault="007701F6" w:rsidP="007701F6">
      <w:r>
        <w:t>В ближайшие месяцы поступление нефтегазовых доходов в бюджет зависит от следующих факторов. Первый - это цена Brent и дисконт (либо премия) российской экспортной смеси к ней. Нефть резко выросла из-за ближневосточного конфликта, но ряд активностей стран-членов МЭА, как на физическом рынке, так и на финансовом и в области словесный интервенции, а также ряд действий самого Ирана и меры, подобные решению ОПЕК+ об увеличении добычи (пусть оно и носит символический характер) давят котировки вниз. Таким образом, в нефтяных ценах одновременно присутствуют разнонаправленные импульсы, и итоговая траектория в таких условиях остается неопределенной.</w:t>
      </w:r>
    </w:p>
    <w:p w14:paraId="22B6042A" w14:textId="77777777" w:rsidR="007701F6" w:rsidRDefault="007701F6" w:rsidP="007701F6">
      <w:r>
        <w:t>Второй - это курс рубля: чем он крепче, тем ниже рублевая выручка нефтяников и, соответственно, налогооблагаемая база. При прочих равных валютный курс также способен сильно влиять на объем нефтегазовых поступлений даже без существенного движения самих нефтяных котировок.</w:t>
      </w:r>
    </w:p>
    <w:p w14:paraId="3BCA79A1" w14:textId="77777777" w:rsidR="007701F6" w:rsidRDefault="007701F6" w:rsidP="007701F6">
      <w:r>
        <w:t>Третий - санкционное давление: это и попытки вернуть дисконт российской экспортной смеси к Brent, что сокращает поступления по НДПИ, и удары по экспортной инфраструктуре, и захват танкеров, что снижает объемы и повышает себестоимость экспорта и также давит на поступления. Этот фактор по-прежнему остается значимым ограничением для бюджета, поскольку даже при росте мировых цен российская нефть не всегда получает сопоставимую ценовую поддержку.</w:t>
      </w:r>
    </w:p>
    <w:p w14:paraId="61A8DC12" w14:textId="77777777" w:rsidR="007701F6" w:rsidRDefault="007701F6" w:rsidP="007701F6">
      <w:r>
        <w:t>Итоговый объем НГД к июлю будет определяться балансом этих разнонаправленных факторов, а также тем, какой из них окажется сильнее в ближайшие месяцы.</w:t>
      </w:r>
    </w:p>
    <w:p w14:paraId="4BA813A6" w14:textId="1E4F0381" w:rsidR="007701F6" w:rsidRDefault="006A3F5F" w:rsidP="007701F6">
      <w:hyperlink r:id="rId49" w:history="1">
        <w:r w:rsidR="007701F6" w:rsidRPr="00FE2576">
          <w:rPr>
            <w:rStyle w:val="a3"/>
          </w:rPr>
          <w:t>https://expert.ru/analitika/pochemu-minfin-nedopoluchil-v-marte-pochti-chetvert-trilliona-rubley/</w:t>
        </w:r>
      </w:hyperlink>
      <w:r w:rsidR="007701F6">
        <w:t xml:space="preserve"> </w:t>
      </w:r>
    </w:p>
    <w:p w14:paraId="5D86F5CF" w14:textId="6F464C8C" w:rsidR="005B1C78" w:rsidRDefault="005B1C78" w:rsidP="005B1C78">
      <w:pPr>
        <w:pStyle w:val="2"/>
      </w:pPr>
      <w:bookmarkStart w:id="106" w:name="_Toc226528481"/>
      <w:r>
        <w:t>Эксперт, 07.04.2026</w:t>
      </w:r>
      <w:r w:rsidRPr="005B1C78">
        <w:t xml:space="preserve">, </w:t>
      </w:r>
      <w:r>
        <w:t>Россияне не жалеют денег на покупку ПИФов</w:t>
      </w:r>
      <w:bookmarkEnd w:id="106"/>
    </w:p>
    <w:p w14:paraId="2913A15D" w14:textId="77777777" w:rsidR="005B1C78" w:rsidRDefault="005B1C78" w:rsidP="005B1C78">
      <w:pPr>
        <w:pStyle w:val="3"/>
      </w:pPr>
      <w:bookmarkStart w:id="107" w:name="_Toc226528482"/>
      <w:r>
        <w:t>Открытые паевые инвестиционные фонды (ОПИФ) в I квартале 2026 г. пополнились рекордными 383 млрд руб. Чистый приток средств относительно прошлогоднего показателя вырос в 7 раз и может удвоиться по итогам года. Инвесторы предпочитали вложения в фонды денежного рынка и облигации, которые продолжат выглядеть привлекательно. Лучшую доходность продемонстрировали ПИФы драгметаллов, свидетельствуют данные investfunds.ru.</w:t>
      </w:r>
      <w:bookmarkEnd w:id="107"/>
    </w:p>
    <w:p w14:paraId="71224293" w14:textId="77777777" w:rsidR="005B1C78" w:rsidRDefault="005B1C78" w:rsidP="005B1C78">
      <w:r>
        <w:t>Управляющие ждут рекордных покупок</w:t>
      </w:r>
    </w:p>
    <w:p w14:paraId="4A6100C8" w14:textId="77777777" w:rsidR="005B1C78" w:rsidRDefault="005B1C78" w:rsidP="005B1C78">
      <w:r>
        <w:t>Чистый приток средств в открытые ПИФы в I квартале 2026 г. вырос относительно показателя годом ранее в 7 раз и почти достиг исторически рекордных для этого периода 383 млрд руб. Это составляет 35% от суммарного чистого привлечения средств в ОПИФы за весь 2025 г., свидетельствуют расчеты «Эксперта» на основе данных портала investfunds.ru.</w:t>
      </w:r>
    </w:p>
    <w:p w14:paraId="0667CA68" w14:textId="77777777" w:rsidR="005B1C78" w:rsidRDefault="005B1C78" w:rsidP="005B1C78">
      <w:r>
        <w:t>Многолетняя практика показывает, что в первые месяцы года инвесторы с неохотой приобретают паи. Пик их активности обычно приходится на последний квартал года.</w:t>
      </w:r>
    </w:p>
    <w:p w14:paraId="56CCB1C6" w14:textId="77777777" w:rsidR="005B1C78" w:rsidRDefault="005B1C78" w:rsidP="005B1C78">
      <w:r>
        <w:lastRenderedPageBreak/>
        <w:t>Управляющий директор УК «Первая» Константин Ильчишин объяснил «Эксперту» эту сезонность тем, что в декабре во многих компаниях выплачиваются премии, часть которых идет на инвестирование. В начале же года люди обычно больше тратят, в том числе в связи с длинными праздниками.</w:t>
      </w:r>
    </w:p>
    <w:p w14:paraId="05CCE967" w14:textId="77777777" w:rsidR="005B1C78" w:rsidRDefault="005B1C78" w:rsidP="005B1C78">
      <w:r>
        <w:t>Аномальное начало 2026 г. стало следствием ожиданий по снижению ключевой ставки ЦБ и уменьшения ставок по депозитам. «Мы видим сохранение динамики IV квартала 2025 года и в I квартале 2026 года. Вероятно, при продолжении текущей тенденции смягчения денежно-кредитной политики Банка России объем привлечения средств в розничные фонды может вырасти в 2 раза по сравнению с прошлым годом», - сказал Константин Ильчишин.</w:t>
      </w:r>
    </w:p>
    <w:p w14:paraId="2122BA2F" w14:textId="77777777" w:rsidR="005B1C78" w:rsidRDefault="005B1C78" w:rsidP="005B1C78">
      <w:r>
        <w:t>Наибольший объем средств (177 млрд руб.) был вложен в фонды денежного рынка, еще на 153 млрд руб. было приобретено паев ПИФов облигаций. Это соотношение также можно назвать не характерным для последнего времени. Так, по итогам 2025 г. чистый приток в облигационные фонды был на 65% больше, чем в денежные. Тогда повышенный спрос на долговые инструменты финансисты объясняли желанием инвесторов заработать не только на высоких купонах по облигациям, но и на увеличении котировок бумаг при снижении ключевой ставки.</w:t>
      </w:r>
    </w:p>
    <w:p w14:paraId="4C4D6588" w14:textId="77777777" w:rsidR="005B1C78" w:rsidRDefault="005B1C78" w:rsidP="005B1C78">
      <w:r>
        <w:t>Аналитик УК «Ингосстрах-Инвестиции» Артем Аутлев объяснил «Эксперту» рост покупки паев денежных фондов в I квартале 2026 г. снижением ставок по банковским депозитам, что спровоцировало переток капитала в практически безрисковый, но более доходный инструмент. Кроме того, часть инвесторов «запарковали» свободные средства на случай начала роста рынка акций, «чтобы успеть быстро запрыгнуть в акции в случае позитивного сценария развития событий».</w:t>
      </w:r>
    </w:p>
    <w:p w14:paraId="503CDEAF" w14:textId="77777777" w:rsidR="005B1C78" w:rsidRDefault="005B1C78" w:rsidP="005B1C78">
      <w:r>
        <w:t>«Денежные» фонды вкладывают основную часть капитала в инструменты РЕПО с Центральным контрагентом, где сделки фактически гарантируются Московской биржей.</w:t>
      </w:r>
    </w:p>
    <w:p w14:paraId="4A37B5F7" w14:textId="77777777" w:rsidR="005B1C78" w:rsidRDefault="005B1C78" w:rsidP="005B1C78">
      <w:r>
        <w:t>Золото слабым рублем сильно</w:t>
      </w:r>
    </w:p>
    <w:p w14:paraId="564CAF21" w14:textId="77777777" w:rsidR="005B1C78" w:rsidRDefault="005B1C78" w:rsidP="005B1C78">
      <w:r>
        <w:t>В десятке наиболее доходных ПИФов за I квартал 2026 г. 7 мест занимают фонды, инвестирующие в золото, - они заработали за первые 3 месяца от 7,6 до 8,8%. Такой результат обусловлен не только тем, что за отчетный период сам базовый актив вырос на мировом рынке на 7,8%, но также и ослаблением курса рубля к доллару на 3,9%. Стоимость всех паев рассчитывается в национальной валюте.</w:t>
      </w:r>
    </w:p>
    <w:p w14:paraId="56E75C21" w14:textId="77777777" w:rsidR="005B1C78" w:rsidRDefault="005B1C78" w:rsidP="005B1C78">
      <w:r>
        <w:t>Однако уже в конце января 2026 г. долгосрочный восходящий тренд по золоту как минимум прервался. От исторически рекордных чуть более $5600 за тройскую унцию котировки падали до $4100, и пока динамика золота остается неопределенной.</w:t>
      </w:r>
    </w:p>
    <w:p w14:paraId="04C64159" w14:textId="77777777" w:rsidR="005B1C78" w:rsidRDefault="005B1C78" w:rsidP="005B1C78">
      <w:r>
        <w:t>«Коррекция драгметаллов с исторических максимумов происходит на фоне продаж со стороны иранского ЦБ для финансирования оборонных расходов, а также рекордных интервенций золота турецким ЦБ в поддержку национальной валюты. При этом фактор диверсификации золотовалютных резервов международных центральных банков никуда не исчез. Поэтому говорить об окончании долгосрочного восходящего тренда я бы не стал», - заявил «Эксперту» руководитель группы макроэкономики и фондового рынка УК «Альфа-Капитал» Александр Джиоев.</w:t>
      </w:r>
    </w:p>
    <w:p w14:paraId="44C5A143" w14:textId="77777777" w:rsidR="005B1C78" w:rsidRDefault="005B1C78" w:rsidP="005B1C78">
      <w:r>
        <w:lastRenderedPageBreak/>
        <w:t>«Золотые» ПИФы относятся к так называемым отраслевым фондам. Они считаются более рискованными из-за низкой диверсификации активов, поэтому доля таких инструментов в инвестиционном портфеле не должна быть большой.</w:t>
      </w:r>
    </w:p>
    <w:p w14:paraId="6CC86E70" w14:textId="77777777" w:rsidR="005B1C78" w:rsidRDefault="005B1C78" w:rsidP="005B1C78">
      <w:r>
        <w:t>В целом же результаты управления активами в I квартале 2026 г. нельзя назвать хорошими. Так, из 338 фондов, данные по которым опубликовал портал investfunds.ru по состоянию на 7 апреля, положительную доходность продемонстрировали 279 ПИФов, а обыграть инфляцию за этот период, составившую 2,95%, смогли лишь 183 ПИФа.</w:t>
      </w:r>
    </w:p>
    <w:p w14:paraId="6041BC7E" w14:textId="77777777" w:rsidR="005B1C78" w:rsidRDefault="005B1C78" w:rsidP="005B1C78">
      <w:r>
        <w:t>Такой результат был во многом обусловлен слабостью рынка акций: Индекс Мосбиржи за январь - март 2026 г. вырос лишь на 0,35%. С учетом расходов управляющих компаний многие фонды акций получили небольшой убыток. За январь - март 2026 г. из этой категории ПИФов было выведено 39 млрд руб.</w:t>
      </w:r>
    </w:p>
    <w:p w14:paraId="54E906B6" w14:textId="77777777" w:rsidR="005B1C78" w:rsidRDefault="005B1C78" w:rsidP="005B1C78">
      <w:r>
        <w:t>Интерес к фондам акций будет повышаться по мере снижения ключевой ставки и в случае уменьшения геополитической неопределенности, в первую очередь при появлении реальных предпосылок для разрешения украинского конфликта, отметил Артем Аутлев.</w:t>
      </w:r>
    </w:p>
    <w:p w14:paraId="0AB36543" w14:textId="77777777" w:rsidR="005B1C78" w:rsidRDefault="005B1C78" w:rsidP="005B1C78">
      <w:r>
        <w:t>В то же время Александр Джиоев считает, что 2026 г. будет «годом облигаций»: «Мы находимся в цикле смягчения денежно-кредитной политики, а это значит, что инвесторы заработают как за счет купонного дохода, так и за счет роста цен облигаций по мере снижения ключевой ставки».</w:t>
      </w:r>
    </w:p>
    <w:p w14:paraId="77752B09" w14:textId="133C9ECD" w:rsidR="005B1C78" w:rsidRPr="00A50F7F" w:rsidRDefault="006A3F5F" w:rsidP="005B1C78">
      <w:hyperlink r:id="rId50" w:history="1">
        <w:r w:rsidR="005B1C78" w:rsidRPr="00816DE7">
          <w:rPr>
            <w:rStyle w:val="a3"/>
          </w:rPr>
          <w:t>https://expert.ru/finance/fondy-narashchivayut-blagosostoyanie/</w:t>
        </w:r>
      </w:hyperlink>
      <w:r w:rsidR="005B1C78">
        <w:t xml:space="preserve"> </w:t>
      </w:r>
    </w:p>
    <w:p w14:paraId="0B0CC358" w14:textId="2D547B75" w:rsidR="00787DC1" w:rsidRPr="00787DC1" w:rsidRDefault="00787DC1" w:rsidP="00787DC1">
      <w:pPr>
        <w:pStyle w:val="2"/>
      </w:pPr>
      <w:bookmarkStart w:id="108" w:name="_Toc226528483"/>
      <w:r w:rsidRPr="00787DC1">
        <w:t>РБК, 08.04.2026</w:t>
      </w:r>
      <w:r w:rsidRPr="005441A6">
        <w:t xml:space="preserve">, </w:t>
      </w:r>
      <w:r w:rsidRPr="00787DC1">
        <w:t>Состоятельный консерватизм</w:t>
      </w:r>
      <w:bookmarkEnd w:id="108"/>
    </w:p>
    <w:p w14:paraId="5BB17654" w14:textId="77777777" w:rsidR="00787DC1" w:rsidRPr="00787DC1" w:rsidRDefault="00787DC1" w:rsidP="00787DC1">
      <w:pPr>
        <w:pStyle w:val="3"/>
      </w:pPr>
      <w:bookmarkStart w:id="109" w:name="_Toc226528484"/>
      <w:r w:rsidRPr="00787DC1">
        <w:t>Самые богатые люди в России инвестируют консервативно - это деньги во всех формах и облигации, выяснили эксперты "Альфа-Капитала". Один из миллионеров держит почти 100% на депозитах. Но среди хайнетов есть и ценители недвижимости, автомобилей, картин.</w:t>
      </w:r>
      <w:bookmarkEnd w:id="109"/>
    </w:p>
    <w:p w14:paraId="42156D60" w14:textId="77777777" w:rsidR="00787DC1" w:rsidRPr="00787DC1" w:rsidRDefault="00787DC1" w:rsidP="00787DC1">
      <w:r w:rsidRPr="00787DC1">
        <w:t>В России может быть порядка 2-2,5 тыс. ультрасостоятельных инвесторов с капиталом от $30 млн, но направлять эти средства они предпочитают в самые консервативные активы, минуя российские акции. Об этом говорится в совместном исследовании УК "Альфа-Капитал" и лаборатории исследований финансовых технологий НИУ ВШЭ (есть у РБК).</w:t>
      </w:r>
    </w:p>
    <w:p w14:paraId="4B11D530" w14:textId="77777777" w:rsidR="00787DC1" w:rsidRPr="00787DC1" w:rsidRDefault="00787DC1" w:rsidP="00787DC1">
      <w:r w:rsidRPr="00787DC1">
        <w:t>Расчеты сделаны на основе данных о закрытых паевых фондах (ЗПИФах), которые состоятельные россияне используют как инструмент структурирования своих активов. На конец 2025 года средний счет пайщика индивидуального ЗПИФа составил 3,1 млрд руб., а 43% таких фондов имеют только одного инвестора.</w:t>
      </w:r>
    </w:p>
    <w:p w14:paraId="062C8010" w14:textId="77777777" w:rsidR="00787DC1" w:rsidRPr="00787DC1" w:rsidRDefault="00787DC1" w:rsidP="00787DC1">
      <w:r w:rsidRPr="00787DC1">
        <w:t xml:space="preserve">В исследовании к состоятельным относят инвесторов с активами более $1 млн (около 80 млн руб. по текущему курсу), их также называют хайнетами (от </w:t>
      </w:r>
      <w:r w:rsidRPr="00787DC1">
        <w:rPr>
          <w:lang w:val="en-US"/>
        </w:rPr>
        <w:t>HNWI</w:t>
      </w:r>
      <w:r w:rsidRPr="00787DC1">
        <w:t xml:space="preserve"> - </w:t>
      </w:r>
      <w:r w:rsidRPr="00787DC1">
        <w:rPr>
          <w:lang w:val="en-US"/>
        </w:rPr>
        <w:t>high</w:t>
      </w:r>
      <w:r w:rsidRPr="00787DC1">
        <w:t xml:space="preserve"> </w:t>
      </w:r>
      <w:r w:rsidRPr="00787DC1">
        <w:rPr>
          <w:lang w:val="en-US"/>
        </w:rPr>
        <w:t>net</w:t>
      </w:r>
      <w:r w:rsidRPr="00787DC1">
        <w:t xml:space="preserve"> </w:t>
      </w:r>
      <w:r w:rsidRPr="00787DC1">
        <w:rPr>
          <w:lang w:val="en-US"/>
        </w:rPr>
        <w:t>worth</w:t>
      </w:r>
      <w:r w:rsidRPr="00787DC1">
        <w:t xml:space="preserve"> </w:t>
      </w:r>
      <w:r w:rsidRPr="00787DC1">
        <w:rPr>
          <w:lang w:val="en-US"/>
        </w:rPr>
        <w:t>individuals</w:t>
      </w:r>
      <w:r w:rsidRPr="00787DC1">
        <w:t xml:space="preserve">). По оценкам </w:t>
      </w:r>
      <w:r w:rsidRPr="00787DC1">
        <w:rPr>
          <w:lang w:val="en-US"/>
        </w:rPr>
        <w:t>UBS</w:t>
      </w:r>
      <w:r w:rsidRPr="00787DC1">
        <w:t>, на конец 2024 года в России жили около 426 тыс. долларовых миллионеров, более поздние данные не приводятся.</w:t>
      </w:r>
    </w:p>
    <w:p w14:paraId="74398F52" w14:textId="77777777" w:rsidR="00787DC1" w:rsidRPr="00787DC1" w:rsidRDefault="00787DC1" w:rsidP="00787DC1">
      <w:r w:rsidRPr="00787DC1">
        <w:t>Следующая категория - это ультрахайнеты (</w:t>
      </w:r>
      <w:r w:rsidRPr="00787DC1">
        <w:rPr>
          <w:lang w:val="en-US"/>
        </w:rPr>
        <w:t>UHNWI</w:t>
      </w:r>
      <w:r w:rsidRPr="00787DC1">
        <w:t xml:space="preserve"> - </w:t>
      </w:r>
      <w:r w:rsidRPr="00787DC1">
        <w:rPr>
          <w:lang w:val="en-US"/>
        </w:rPr>
        <w:t>ultra</w:t>
      </w:r>
      <w:r w:rsidRPr="00787DC1">
        <w:t xml:space="preserve"> </w:t>
      </w:r>
      <w:r w:rsidRPr="00787DC1">
        <w:rPr>
          <w:lang w:val="en-US"/>
        </w:rPr>
        <w:t>high</w:t>
      </w:r>
      <w:r w:rsidRPr="00787DC1">
        <w:t xml:space="preserve"> </w:t>
      </w:r>
      <w:r w:rsidRPr="00787DC1">
        <w:rPr>
          <w:lang w:val="en-US"/>
        </w:rPr>
        <w:t>net</w:t>
      </w:r>
      <w:r w:rsidRPr="00787DC1">
        <w:t xml:space="preserve"> </w:t>
      </w:r>
      <w:r w:rsidRPr="00787DC1">
        <w:rPr>
          <w:lang w:val="en-US"/>
        </w:rPr>
        <w:t>worth</w:t>
      </w:r>
      <w:r w:rsidRPr="00787DC1">
        <w:t xml:space="preserve"> </w:t>
      </w:r>
      <w:r w:rsidRPr="00787DC1">
        <w:rPr>
          <w:lang w:val="en-US"/>
        </w:rPr>
        <w:t>individuals</w:t>
      </w:r>
      <w:r w:rsidRPr="00787DC1">
        <w:t>), их портфели начинаются от $30 млн (около 2,4 млрд руб.).</w:t>
      </w:r>
    </w:p>
    <w:p w14:paraId="5F3C2EC1" w14:textId="77777777" w:rsidR="00787DC1" w:rsidRPr="00787DC1" w:rsidRDefault="00787DC1" w:rsidP="00787DC1">
      <w:r w:rsidRPr="00787DC1">
        <w:t>Откуда у состоятельных россиян появились капиталы</w:t>
      </w:r>
    </w:p>
    <w:p w14:paraId="22DA8698" w14:textId="77777777" w:rsidR="00787DC1" w:rsidRPr="00787DC1" w:rsidRDefault="00787DC1" w:rsidP="00787DC1">
      <w:r w:rsidRPr="00787DC1">
        <w:lastRenderedPageBreak/>
        <w:t xml:space="preserve">Качественный состав российского сегмента </w:t>
      </w:r>
      <w:r w:rsidRPr="00787DC1">
        <w:rPr>
          <w:lang w:val="en-US"/>
        </w:rPr>
        <w:t>HNWI</w:t>
      </w:r>
      <w:r w:rsidRPr="00787DC1">
        <w:t>/</w:t>
      </w:r>
      <w:r w:rsidRPr="00787DC1">
        <w:rPr>
          <w:lang w:val="en-US"/>
        </w:rPr>
        <w:t>UHNWI</w:t>
      </w:r>
      <w:r w:rsidRPr="00787DC1">
        <w:t xml:space="preserve"> имеет свою специфику, отмечают авторы исследования:</w:t>
      </w:r>
    </w:p>
    <w:p w14:paraId="346A3EF3" w14:textId="77777777" w:rsidR="00787DC1" w:rsidRPr="00787DC1" w:rsidRDefault="00787DC1" w:rsidP="00787DC1">
      <w:r w:rsidRPr="00787DC1">
        <w:t>в старых капиталистических экономиках значительная доля богатства - наследственная, в России подавляющее большинство крупных состояний сформировано в постсоветские десятилетия. Эксперты выделяют несколько категорий состоятельных людей в зависимости от способа получения капитала.</w:t>
      </w:r>
    </w:p>
    <w:p w14:paraId="6AFDBFEC" w14:textId="77777777" w:rsidR="00787DC1" w:rsidRPr="00787DC1" w:rsidRDefault="00787DC1" w:rsidP="00787DC1">
      <w:r w:rsidRPr="00787DC1">
        <w:t>Предприниматели-олигархи 1990-х-начала 2000-х</w:t>
      </w:r>
    </w:p>
    <w:p w14:paraId="23B8C429" w14:textId="77777777" w:rsidR="00787DC1" w:rsidRPr="00787DC1" w:rsidRDefault="00787DC1" w:rsidP="00787DC1">
      <w:r w:rsidRPr="00787DC1">
        <w:t>Их состояния сформированы в период приватизации госсобственности, экспорта природных ресурсов и первоначального накопления капитала, в активах доминируют сырьевые отрасли (нефть, газ, металлургия).</w:t>
      </w:r>
    </w:p>
    <w:p w14:paraId="024A234D" w14:textId="77777777" w:rsidR="00787DC1" w:rsidRPr="00787DC1" w:rsidRDefault="00787DC1" w:rsidP="00787DC1">
      <w:r w:rsidRPr="00787DC1">
        <w:t>"Бенефициары" госкорпораций и госконтрактов</w:t>
      </w:r>
    </w:p>
    <w:p w14:paraId="7139029B" w14:textId="77777777" w:rsidR="00787DC1" w:rsidRPr="00787DC1" w:rsidRDefault="00787DC1" w:rsidP="00787DC1">
      <w:r w:rsidRPr="00787DC1">
        <w:t>К этой категории относятся крупные подрядчики инфраструктурных проектов, поставщики госкомпаний, топ-менеджеры госкорпораций.</w:t>
      </w:r>
    </w:p>
    <w:p w14:paraId="3325F903" w14:textId="77777777" w:rsidR="00787DC1" w:rsidRPr="00787DC1" w:rsidRDefault="00787DC1" w:rsidP="00787DC1">
      <w:r w:rsidRPr="00787DC1">
        <w:t>Предприниматели "новой волны"</w:t>
      </w:r>
    </w:p>
    <w:p w14:paraId="52CEA681" w14:textId="77777777" w:rsidR="00787DC1" w:rsidRPr="00787DC1" w:rsidRDefault="00787DC1" w:rsidP="00787DC1">
      <w:r w:rsidRPr="00787DC1">
        <w:t>Это основатели интернет-, финтех- и телеком-компаний, крупных ретейлеров, чей бизнес вырос в 2000-х и 2010-х.</w:t>
      </w:r>
    </w:p>
    <w:p w14:paraId="5CD68877" w14:textId="77777777" w:rsidR="00787DC1" w:rsidRPr="00787DC1" w:rsidRDefault="00787DC1" w:rsidP="00787DC1">
      <w:r w:rsidRPr="00787DC1">
        <w:t>Наследники первых состояний</w:t>
      </w:r>
    </w:p>
    <w:p w14:paraId="2D3E22C3" w14:textId="77777777" w:rsidR="00787DC1" w:rsidRPr="00787DC1" w:rsidRDefault="00787DC1" w:rsidP="00787DC1">
      <w:r w:rsidRPr="00787DC1">
        <w:t xml:space="preserve">Это дети миллиардеров 1990-х, которые начали вступать в права собственности. Доля таких среди </w:t>
      </w:r>
      <w:r w:rsidRPr="00787DC1">
        <w:rPr>
          <w:lang w:val="en-US"/>
        </w:rPr>
        <w:t>HNWI</w:t>
      </w:r>
      <w:r w:rsidRPr="00787DC1">
        <w:t xml:space="preserve">/ </w:t>
      </w:r>
      <w:r w:rsidRPr="00787DC1">
        <w:rPr>
          <w:lang w:val="en-US"/>
        </w:rPr>
        <w:t>UHNWI</w:t>
      </w:r>
      <w:r w:rsidRPr="00787DC1">
        <w:t xml:space="preserve"> невелика.</w:t>
      </w:r>
    </w:p>
    <w:p w14:paraId="43C84B09" w14:textId="77777777" w:rsidR="00787DC1" w:rsidRPr="00787DC1" w:rsidRDefault="00787DC1" w:rsidP="00787DC1">
      <w:r w:rsidRPr="00787DC1">
        <w:t>Региональные элиты</w:t>
      </w:r>
    </w:p>
    <w:p w14:paraId="75F37AF2" w14:textId="77777777" w:rsidR="00787DC1" w:rsidRPr="00787DC1" w:rsidRDefault="00787DC1" w:rsidP="00787DC1">
      <w:r w:rsidRPr="00787DC1">
        <w:t>Это, например, владельцы успешных агрохолдингов, строительных компаний, торговых предприятий в регионах России. Они часто менее публичны, но играют роль инвесторов на местах - вкладываются в недвижимость, локальные банки и так далее.</w:t>
      </w:r>
    </w:p>
    <w:p w14:paraId="18C09E96" w14:textId="77777777" w:rsidR="00787DC1" w:rsidRPr="00787DC1" w:rsidRDefault="00787DC1" w:rsidP="00787DC1">
      <w:r w:rsidRPr="00787DC1">
        <w:t>"Спонтанные" миллионеры</w:t>
      </w:r>
    </w:p>
    <w:p w14:paraId="30909FF5" w14:textId="77777777" w:rsidR="00787DC1" w:rsidRPr="00787DC1" w:rsidRDefault="00787DC1" w:rsidP="00787DC1">
      <w:r w:rsidRPr="00787DC1">
        <w:t xml:space="preserve">Это лица, разбогатевшие на разовых событиях: </w:t>
      </w:r>
      <w:r w:rsidRPr="00787DC1">
        <w:rPr>
          <w:lang w:val="en-US"/>
        </w:rPr>
        <w:t>IPO</w:t>
      </w:r>
      <w:r w:rsidRPr="00787DC1">
        <w:t xml:space="preserve"> компаний, продаже стартапа, удачной сделке с недвижимостью, криптовалютном ралли.</w:t>
      </w:r>
    </w:p>
    <w:p w14:paraId="37554E13" w14:textId="77777777" w:rsidR="00787DC1" w:rsidRPr="00787DC1" w:rsidRDefault="00787DC1" w:rsidP="00787DC1">
      <w:r w:rsidRPr="00787DC1">
        <w:t>Топ-менеджеры с опционами</w:t>
      </w:r>
    </w:p>
    <w:p w14:paraId="5EA10119" w14:textId="77777777" w:rsidR="00787DC1" w:rsidRPr="00787DC1" w:rsidRDefault="00787DC1" w:rsidP="00787DC1">
      <w:r w:rsidRPr="00787DC1">
        <w:t>Речь идет о руководителях частных компаний, которые заработали состояние через участие в опционных программах мотивации персонала.</w:t>
      </w:r>
    </w:p>
    <w:p w14:paraId="61B3FFE3" w14:textId="77777777" w:rsidR="00787DC1" w:rsidRPr="00787DC1" w:rsidRDefault="00787DC1" w:rsidP="00787DC1">
      <w:r w:rsidRPr="00787DC1">
        <w:t>Как и куда инвестируют состоятельные инвесторы</w:t>
      </w:r>
    </w:p>
    <w:p w14:paraId="516C7F35" w14:textId="77777777" w:rsidR="00787DC1" w:rsidRPr="005441A6" w:rsidRDefault="00787DC1" w:rsidP="00787DC1">
      <w:r w:rsidRPr="00787DC1">
        <w:t xml:space="preserve">Значительную часть капитала российские состоятельные инвесторы держат в виде кеша - наличных, безналичных счетов, банковских депозитов. </w:t>
      </w:r>
      <w:r w:rsidRPr="005441A6">
        <w:t>В отдельные периоды доля таких активов в портфелях ультрахайнетов и хайнетов могла доходить до 50%, говорится в исследовании.</w:t>
      </w:r>
    </w:p>
    <w:p w14:paraId="4A58E2A1" w14:textId="77777777" w:rsidR="00787DC1" w:rsidRPr="005441A6" w:rsidRDefault="00787DC1" w:rsidP="00787DC1">
      <w:r w:rsidRPr="005441A6">
        <w:t>"Старейший участник выборки, прошедший через кризисы 1990-х и 2000-х, размещает почти 100% средств на депозитах",-отмечают авторы. Они также приводят аргументацию одного из таких клиентов: "Я же понимаю, что вероятность, что все будет хорошо или плохо, - 50 на 50".</w:t>
      </w:r>
    </w:p>
    <w:p w14:paraId="4EFB142D" w14:textId="77777777" w:rsidR="00787DC1" w:rsidRPr="005441A6" w:rsidRDefault="00787DC1" w:rsidP="00787DC1">
      <w:r w:rsidRPr="005441A6">
        <w:lastRenderedPageBreak/>
        <w:t xml:space="preserve">"Это объясняется периодами очень высоких процентных ставок, а также ограниченной глубиной локального фондового рынка. Например, в 2022-2023 годах на фоне роста ключевой ставки ЦБ большинство клиентов </w:t>
      </w:r>
      <w:r w:rsidRPr="00787DC1">
        <w:rPr>
          <w:lang w:val="en-US"/>
        </w:rPr>
        <w:t>private</w:t>
      </w:r>
      <w:r w:rsidRPr="005441A6">
        <w:t xml:space="preserve"> </w:t>
      </w:r>
      <w:r w:rsidRPr="00787DC1">
        <w:rPr>
          <w:lang w:val="en-US"/>
        </w:rPr>
        <w:t>banking</w:t>
      </w:r>
      <w:r w:rsidRPr="005441A6">
        <w:t xml:space="preserve"> перераспределили портфели в пользу рублевых депозитов под 20-25%", - поясняют авторы исследования. Они приводят такие оценки: клиенты с капиталом менее 100 млн руб. тяготеют к депозитам, от 100 млн до 500 млн руб. - к фиксированному доходу и лишь при состоянии свыше 500 млн руб. "начинается диверсификация в альтернативные классы активов". Тем не менее российские ультрахайнеты нередко выбирают инструменты по принципу "не понимаю - не беру" - такой аргумент приводится в исследовании со ссылкой на одного из участников опроса.</w:t>
      </w:r>
    </w:p>
    <w:p w14:paraId="1141EC73" w14:textId="77777777" w:rsidR="00787DC1" w:rsidRPr="005441A6" w:rsidRDefault="00787DC1" w:rsidP="00787DC1">
      <w:r w:rsidRPr="005441A6">
        <w:t>Предпочтение отдается инструментам с фиксированной доходностью - ОФЗ, корпоративным и муниципальным облигациям, и только 15% ликвидного портфеля может размещаться в акциях, отмечается в исследовании.</w:t>
      </w:r>
    </w:p>
    <w:p w14:paraId="2918B30C" w14:textId="77777777" w:rsidR="00787DC1" w:rsidRPr="005441A6" w:rsidRDefault="00787DC1" w:rsidP="00787DC1">
      <w:r w:rsidRPr="005441A6">
        <w:t xml:space="preserve">Кроме того, часть капитала начала направляться в прямые и венчурные инвестиции. Но, как отмечают авторы работы, этот рынок в России остается небольшим: "Международные фонды ушли, а внутренних фондов с капиталом </w:t>
      </w:r>
      <w:r w:rsidRPr="00787DC1">
        <w:rPr>
          <w:lang w:val="en-US"/>
        </w:rPr>
        <w:t>HNWI</w:t>
      </w:r>
      <w:r w:rsidRPr="005441A6">
        <w:t xml:space="preserve"> - единицы. Зачастую </w:t>
      </w:r>
      <w:r w:rsidRPr="00787DC1">
        <w:rPr>
          <w:lang w:val="en-US"/>
        </w:rPr>
        <w:t>HNWI</w:t>
      </w:r>
      <w:r w:rsidRPr="005441A6">
        <w:t xml:space="preserve"> инвестируют напрямую в проекты знакомых, минуя фонды".</w:t>
      </w:r>
    </w:p>
    <w:p w14:paraId="3399A0D6" w14:textId="77777777" w:rsidR="00787DC1" w:rsidRPr="005441A6" w:rsidRDefault="00787DC1" w:rsidP="00787DC1">
      <w:r w:rsidRPr="005441A6">
        <w:t xml:space="preserve">Важным пунктом для российских состоятельных инвесторов остаются и вложения в материальные активы. "Российские </w:t>
      </w:r>
      <w:r w:rsidRPr="00787DC1">
        <w:rPr>
          <w:lang w:val="en-US"/>
        </w:rPr>
        <w:t>HNWI</w:t>
      </w:r>
      <w:r w:rsidRPr="005441A6">
        <w:t xml:space="preserve"> традиционно вкладывают существенные средства в недвижимость - как внутри страны, так и за рубежом. В 2022-2023 годах зафиксирован всплеск инвестиций в коммерческую недвижимость внутри страны, в том числе через ЗПИФы. Доля недвижимости в портфеле у многих </w:t>
      </w:r>
      <w:r w:rsidRPr="00787DC1">
        <w:rPr>
          <w:lang w:val="en-US"/>
        </w:rPr>
        <w:t>HNWI</w:t>
      </w:r>
      <w:r w:rsidRPr="005441A6">
        <w:t xml:space="preserve"> могла достигать 20-30%. Популярны и такие активы, как земля, драгоценные металлы, коллекционные ценности (картины, автомобили, часы)", - перечисляется в исследовании.</w:t>
      </w:r>
    </w:p>
    <w:p w14:paraId="27BC048A" w14:textId="77777777" w:rsidR="00787DC1" w:rsidRPr="005441A6" w:rsidRDefault="00787DC1" w:rsidP="00787DC1">
      <w:r w:rsidRPr="005441A6">
        <w:t>Совпадает ли это с оценками управляющих</w:t>
      </w:r>
    </w:p>
    <w:p w14:paraId="7306F0F4" w14:textId="77777777" w:rsidR="00787DC1" w:rsidRPr="005441A6" w:rsidRDefault="00787DC1" w:rsidP="00787DC1">
      <w:r w:rsidRPr="005441A6">
        <w:t>Опрошенные РБК представители управляющих компаний в целом согласны, что состоятельные клиенты делают акцент на облигациях и инструментах денежного рынка. Но из их оценок не следует, что такие клиенты ультраконсервативны в отборе инвестиционных инструментов.</w:t>
      </w:r>
    </w:p>
    <w:p w14:paraId="6C56C423" w14:textId="77777777" w:rsidR="00787DC1" w:rsidRPr="005441A6" w:rsidRDefault="00787DC1" w:rsidP="00787DC1">
      <w:r w:rsidRPr="005441A6">
        <w:t>Большая часть активов состоятельных клиентов "Альфа-Капитала" на конец 2025 года приходилась на облигации - 43% (данные компании приводятся в исследовании). По итогам прошлого года бонды показали лучшую доходность в рублях - 30,6-32,2% годовых, оценивали в ЦБ. 38% портфеля состоятельные клиенты "Альфа-Капитала" держат в денежных средствах и их аналогах, 10% приходится на акции, 8% - на альтернативные инвестиции и 2% - на товарные активы.</w:t>
      </w:r>
    </w:p>
    <w:p w14:paraId="57AF6A86" w14:textId="77777777" w:rsidR="00787DC1" w:rsidRPr="005441A6" w:rsidRDefault="00787DC1" w:rsidP="00787DC1">
      <w:r w:rsidRPr="005441A6">
        <w:t>"У нас примерно 50% средств размещается в облигациях, около 40% - в смешанных стратегиях и 10% - в акциях", - отмечает управляющий директор УК "Первая" Константин Ильчишин.</w:t>
      </w:r>
    </w:p>
    <w:p w14:paraId="7F968199" w14:textId="77777777" w:rsidR="00787DC1" w:rsidRPr="005441A6" w:rsidRDefault="00787DC1" w:rsidP="00787DC1">
      <w:r w:rsidRPr="005441A6">
        <w:t>Доля инструментов денежного рынка и облигаций в портфелях крупнейших клиентов - 60-70%, доля акций в среднем - около 20%, оценивает директор по работе с состоятельными клиентами "БКС Мир инвестиций" Тимур Хайруллин.</w:t>
      </w:r>
    </w:p>
    <w:p w14:paraId="4BF6D280" w14:textId="77777777" w:rsidR="00787DC1" w:rsidRPr="005441A6" w:rsidRDefault="00787DC1" w:rsidP="00787DC1">
      <w:r w:rsidRPr="005441A6">
        <w:t xml:space="preserve">75% портфеля состоятельных клиентов ПСБ размещены в облигациях в формате индивидуального доверительного управления или облигационных фондах, оценивает </w:t>
      </w:r>
      <w:r w:rsidRPr="005441A6">
        <w:lastRenderedPageBreak/>
        <w:t>директор по развитию продаж продуктов благосостояния банка Максим Быковец. "Большая часть (50% от совокупного портфеля) размещена в рублевых облигациях, остальное - в замещенных инструментах, в денежных средствах или инструментах денежного рынка - менее 5% от инвестиционного портфеля", - приводит оценки Быковец. На акции, по его словам, приходится порядка 15%.</w:t>
      </w:r>
    </w:p>
    <w:p w14:paraId="56F6655F" w14:textId="77777777" w:rsidR="00787DC1" w:rsidRPr="005441A6" w:rsidRDefault="00787DC1" w:rsidP="00787DC1">
      <w:r w:rsidRPr="005441A6">
        <w:t>По оценке руководителя отдела инвестиционного консультирования "Финама" Сергея Хандохина, порядка 60% капитала состоятельных клиентов аллоцировано в облигациях и инструментах денежного рынка. Оставшиеся 40% - это российские и иностранные акции (компания имеет выходы на иностранные рынки), альтернативные инвестиции, интервальные паевые инвест- фонды, алгоритмические стратегии на фьючерсах и другие продукты, перечисляет эксперт.</w:t>
      </w:r>
    </w:p>
    <w:p w14:paraId="459BC46E" w14:textId="77777777" w:rsidR="00787DC1" w:rsidRPr="005441A6" w:rsidRDefault="00787DC1" w:rsidP="00787DC1">
      <w:r w:rsidRPr="005441A6">
        <w:t>Как на портфели богатых россиян влияет ключевая ставка</w:t>
      </w:r>
    </w:p>
    <w:p w14:paraId="03CB7E6A" w14:textId="77777777" w:rsidR="00787DC1" w:rsidRPr="005441A6" w:rsidRDefault="00787DC1" w:rsidP="00787DC1">
      <w:r w:rsidRPr="005441A6">
        <w:t>С октября 2024-го по июнь 2025-го ключевая ставка ЦБ находилась на рекордном уровне - 21%, с июня прошлого года регулятор стал постепенно снижать ее, и на начало апреля ставка составляет 15%. Ожидается, что ЦБ и дальше будет смягчать денежно-кредитные условия, и к концу года, по оценкам аналитиков, ставка может составить 12-13% годовых.</w:t>
      </w:r>
    </w:p>
    <w:p w14:paraId="30BD62CE" w14:textId="77777777" w:rsidR="00787DC1" w:rsidRPr="005441A6" w:rsidRDefault="00787DC1" w:rsidP="00787DC1">
      <w:r w:rsidRPr="005441A6">
        <w:t>С началом цикла интерес высокосостоятельных клиентов к инструментам фондового рынка возрос, отмечает Быковец. Компания зафиксировала увеличение объема привлеченных активов от хайнетов в 2025- м по сравнению с предыдущим периодом, когда ЦБ ставку повышал. Разворот цикла денежно-кредитной политики открыл перспективы высокой потенциальной доходности в облигациях с фиксированным купоном, говорит он.</w:t>
      </w:r>
    </w:p>
    <w:p w14:paraId="6C843873" w14:textId="77777777" w:rsidR="00787DC1" w:rsidRPr="005441A6" w:rsidRDefault="00787DC1" w:rsidP="00787DC1">
      <w:r w:rsidRPr="005441A6">
        <w:t>По мере дальнейшего снижения ставки будет расти и интерес к акциям, полагает Быковец. "Вероятно, зарождающийся тренд на интерес к акциям мы сможем наблюдать уже с конца третьего квартала. К этому времени будут заканчиваться летние депозиты, которые регулярно перезаключались с лета 2024 года", - прогнозирует эксперт. Но кроме снижения ставки для притока капитала состоятельных клиентов нужна еще положительная динамика фондового рынка, продолжает Быковец: "Индексу Мосбиржи необходимо показывать рост на протяжении нескольких месяцев и закрепиться на психологическом уровне выше 3000 пунктов". Сейчас индекс приближается к отметке 2800 пунктов, с начала года он вырос менее чем на 1%, следует из данных торговой площадки.</w:t>
      </w:r>
    </w:p>
    <w:p w14:paraId="277675C9" w14:textId="77777777" w:rsidR="00787DC1" w:rsidRPr="005441A6" w:rsidRDefault="00787DC1" w:rsidP="00787DC1">
      <w:r w:rsidRPr="005441A6">
        <w:t>***</w:t>
      </w:r>
    </w:p>
    <w:p w14:paraId="069169FA" w14:textId="77777777" w:rsidR="00787DC1" w:rsidRPr="005441A6" w:rsidRDefault="00787DC1" w:rsidP="00787DC1">
      <w:r w:rsidRPr="005441A6">
        <w:t>₽3,1 млрд составил средний счет пайщика индивидуального ЗПИФа на конец 2025 года, следует из исследования УК "Альфа-Капитал" и НИУ ВШЭ</w:t>
      </w:r>
    </w:p>
    <w:p w14:paraId="139B5A04" w14:textId="77777777" w:rsidR="00787DC1" w:rsidRPr="005441A6" w:rsidRDefault="00787DC1" w:rsidP="00787DC1">
      <w:r w:rsidRPr="005441A6">
        <w:t>***</w:t>
      </w:r>
    </w:p>
    <w:p w14:paraId="49D8F5CA" w14:textId="77777777" w:rsidR="00787DC1" w:rsidRPr="005441A6" w:rsidRDefault="00787DC1" w:rsidP="00787DC1">
      <w:r w:rsidRPr="005441A6">
        <w:t>Как инвестиции ультрабогатых россиян "поменяли прописку"</w:t>
      </w:r>
    </w:p>
    <w:p w14:paraId="235A11EA" w14:textId="77777777" w:rsidR="00787DC1" w:rsidRPr="005441A6" w:rsidRDefault="00787DC1" w:rsidP="00787DC1">
      <w:r w:rsidRPr="005441A6">
        <w:t xml:space="preserve">До 2022 года существенная часть состояний российских клиентов выводилась за рубеж. "По оценкам начала 2020-х, типичный портфель российского долларового миллионера мог на 30-50% состоять из зарубежных ценных бумаг и недвижимости, на 20-30% - из наличных валютных остатков и лишь остальное - российские инструменты", - отмечается </w:t>
      </w:r>
      <w:r w:rsidRPr="005441A6">
        <w:lastRenderedPageBreak/>
        <w:t>в исследовании. Сейчас на рублевые активы в портфелях состоятельных клиентов приходится 70-80%.</w:t>
      </w:r>
    </w:p>
    <w:p w14:paraId="516DF514" w14:textId="77777777" w:rsidR="00787DC1" w:rsidRPr="005441A6" w:rsidRDefault="00787DC1" w:rsidP="00787DC1">
      <w:r w:rsidRPr="005441A6">
        <w:t>"Массовая релокация капитала" началась с 2022 года, на фоне введения обширных санкций - как персональных, так и санкций против компаний. Сейчас среди предпочитаемых хайнетами валют - китайский юань, гонконгский доллар, дирхам ОАЭ, так как с долларом и евро операции затруднены.</w:t>
      </w:r>
    </w:p>
    <w:p w14:paraId="025FED84" w14:textId="77777777" w:rsidR="00787DC1" w:rsidRPr="005441A6" w:rsidRDefault="00787DC1" w:rsidP="00787DC1">
      <w:r w:rsidRPr="005441A6">
        <w:t xml:space="preserve">Многие состоятельные инвесторы открыли структуры в дружественных юрисдикциях (ОАЭ, Казахстан) и перевезли туда часть состояния. "Но значительная доля </w:t>
      </w:r>
      <w:r w:rsidRPr="00787DC1">
        <w:rPr>
          <w:lang w:val="en-US"/>
        </w:rPr>
        <w:t>HNWI</w:t>
      </w:r>
      <w:r w:rsidRPr="005441A6">
        <w:t xml:space="preserve"> осталась в России и адаптировала портфели под новую реальность", - констатируют авторы исследования. Те, кто раньше инвестировал в еврооблигации, выбирают локальные бонды, а те, кто вкладывался в зарубежные акции, стали выбирать акции российских экспортеров.</w:t>
      </w:r>
    </w:p>
    <w:p w14:paraId="35278DFC" w14:textId="77777777" w:rsidR="00787DC1" w:rsidRPr="005441A6" w:rsidRDefault="00787DC1" w:rsidP="00787DC1">
      <w:r w:rsidRPr="005441A6">
        <w:t>***</w:t>
      </w:r>
    </w:p>
    <w:p w14:paraId="497EDCC2" w14:textId="77777777" w:rsidR="00787DC1" w:rsidRPr="005441A6" w:rsidRDefault="00787DC1" w:rsidP="00787DC1">
      <w:r w:rsidRPr="005441A6">
        <w:t>75% портфеля состоятельных клиентов ПСБ размещены в облигациях в формате индивидуального доверительного управления или облигационных фондах, по оценке директора по развитию продаж продуктов благосостояния банка Максима Быковца</w:t>
      </w:r>
    </w:p>
    <w:p w14:paraId="22E7D1A6" w14:textId="77777777" w:rsidR="00787DC1" w:rsidRPr="005441A6" w:rsidRDefault="00787DC1" w:rsidP="00787DC1">
      <w:r w:rsidRPr="005441A6">
        <w:t>***</w:t>
      </w:r>
    </w:p>
    <w:p w14:paraId="3262989C" w14:textId="77777777" w:rsidR="00787DC1" w:rsidRPr="005441A6" w:rsidRDefault="00787DC1" w:rsidP="00787DC1">
      <w:r w:rsidRPr="005441A6">
        <w:t>Доля инструментов денежного рынка и облигаций в портфелях крупнейших клиентов "БКС Мир инвестиций" - 60-70%, доля акций в среднем - около 20%, отмечает директор по работе с состоятельными клиентами банка Тимур Хайруллин</w:t>
      </w:r>
    </w:p>
    <w:p w14:paraId="35AA5D15" w14:textId="5D5B7151" w:rsidR="00787DC1" w:rsidRPr="00A50F7F" w:rsidRDefault="00787DC1" w:rsidP="00787DC1">
      <w:r w:rsidRPr="00A50F7F">
        <w:t>Маргарита Мордовина</w:t>
      </w:r>
    </w:p>
    <w:p w14:paraId="65A4F481" w14:textId="562E8EB2" w:rsidR="005441A6" w:rsidRPr="00C46FB1" w:rsidRDefault="005441A6" w:rsidP="005441A6">
      <w:pPr>
        <w:pStyle w:val="2"/>
      </w:pPr>
      <w:bookmarkStart w:id="110" w:name="_Toc226528485"/>
      <w:r w:rsidRPr="00C46FB1">
        <w:t>Коммерсантъ, 08.04.2026, Мажоритариям смягчают долю</w:t>
      </w:r>
      <w:bookmarkEnd w:id="110"/>
    </w:p>
    <w:p w14:paraId="610BE146" w14:textId="77777777" w:rsidR="005441A6" w:rsidRPr="00C46FB1" w:rsidRDefault="005441A6" w:rsidP="005441A6">
      <w:pPr>
        <w:pStyle w:val="3"/>
      </w:pPr>
      <w:bookmarkStart w:id="111" w:name="_Toc226528486"/>
      <w:r w:rsidRPr="00C46FB1">
        <w:t>Минэкономики готово смягчить подходы к реформированию механизма покупки инвесторами крупных пакетов акций в публичных акционерных обществах для получения контроля в компании. Как показало обсуждение на площадке РСПП, ведомство планирует отказаться от ряда положений, беспокоивших бизнес, а также от предлагавшихся жестких ограничений при нарушении обязанности по направлению оферты миноритариям при выкупе акций. РСПП при этом настаивает на дальнейшем смягчении действующего регулирования в этой сфере.</w:t>
      </w:r>
      <w:bookmarkEnd w:id="111"/>
    </w:p>
    <w:p w14:paraId="1FCE297A" w14:textId="77777777" w:rsidR="005441A6" w:rsidRPr="00C46FB1" w:rsidRDefault="005441A6" w:rsidP="005441A6">
      <w:r w:rsidRPr="00C46FB1">
        <w:t>7 апреля в комитете РСПП по корпоративным отношениям представители бизнеса и властей обсудили законопроект о реформировании механизма выкупа крупных пакетов акций публичных АО, возобновив «зависшую» на несколько лет дискуссию. Поясним: сейчас инвестор, который приобрел долю в ПАО, должен предложить другим акционерам продать ему свои акции, если доля после покупки с учетом аффилированных лиц превысила 30%, 50% или 75% голосующих акций. В 2021 году Минэкономики инициировало изменения, нацеленные на защиту прав миноритариев,— и такой законопроект уже несколько лет остается без движения в Госдуме (</w:t>
      </w:r>
      <w:r w:rsidRPr="005441A6">
        <w:rPr>
          <w:lang w:val="en-US"/>
        </w:rPr>
        <w:t>c</w:t>
      </w:r>
      <w:r w:rsidRPr="00C46FB1">
        <w:t>м. “Ъ” от 25 декабря 2023 года).</w:t>
      </w:r>
    </w:p>
    <w:p w14:paraId="4319E824" w14:textId="77777777" w:rsidR="005441A6" w:rsidRPr="00C46FB1" w:rsidRDefault="005441A6" w:rsidP="005441A6">
      <w:r w:rsidRPr="00C46FB1">
        <w:t xml:space="preserve">Проект, как пояснили “Ъ” в Минэкономики, уточняет положения о направлении оферты и предусматривает дополнительные гарантии для акционеров — документ сейчас </w:t>
      </w:r>
      <w:r w:rsidRPr="00C46FB1">
        <w:lastRenderedPageBreak/>
        <w:t>дорабатывается по замечаниям и предложениям, поступившим в профильный комитет Госдумы.</w:t>
      </w:r>
    </w:p>
    <w:p w14:paraId="53EB771B" w14:textId="77777777" w:rsidR="005441A6" w:rsidRPr="00C46FB1" w:rsidRDefault="005441A6" w:rsidP="005441A6">
      <w:r w:rsidRPr="00C46FB1">
        <w:t>Как показало обсуждение, ведомство готово заметно смягчить подход к теме выкупа. Одна из ключевых новаций касалась ухода от понятия аффилированности, под которым понимается способность оказывать влияние (среди признаков, например, право распоряжаться более чем 20% уставного капитала), к новому — «связанных лиц». К таковым предлагалось относить близких родственников, подконтрольных и контролируемых лиц, а также тех, кто действует на основе письменного соглашения.</w:t>
      </w:r>
    </w:p>
    <w:p w14:paraId="0B453256" w14:textId="77777777" w:rsidR="005441A6" w:rsidRPr="00C46FB1" w:rsidRDefault="005441A6" w:rsidP="005441A6">
      <w:r w:rsidRPr="00C46FB1">
        <w:t>Вместе с тем планировалось предусмотреть и обязательное совместное направление такими лицами публичной оферты другим акционерам при превышении порога в 30%, 50% или 75% голосующих акций. По мнению бизнеса, это повышало риски корпоративных споров из-за сложности выявления «связанных» лиц и обесценивания института акционерных соглашений. Теперь от таких положений Минэкономики намерено отказаться, сохранив в этой части действующий подход.</w:t>
      </w:r>
    </w:p>
    <w:p w14:paraId="78A8B374" w14:textId="77777777" w:rsidR="005441A6" w:rsidRPr="00C46FB1" w:rsidRDefault="005441A6" w:rsidP="005441A6">
      <w:r w:rsidRPr="00C46FB1">
        <w:t>Планируется и мягче подойти к регулированию последствий неисполнения обязанности по выставлению оферты. Поясним: сейчас в таких случаях акционер ограничивается на собраниях 30% (или 50%, 75% — в зависимости от размера пакета) общего количества голосов с момента приобретения крупного пакета, что, по сути, оставляет за ним большинство и не стимулирует к исполнению обязанности по направлению оферты. Изначально предлагалось ограничивать такого акционера при голосовании следующим образом: при пакете от 30% — на уровне не более 3/7 голосов остальных акционеров, 50% — не более 50% голосов прочих акционеров, а 75% — не более 75% минус один голос. Такой подход, как отмечали в РСПП, ставит инвестора в худшее положение, чем до покупки им акций. Теперь же рассматривается два более «щадящих» варианта.</w:t>
      </w:r>
    </w:p>
    <w:p w14:paraId="7AF95B67" w14:textId="77777777" w:rsidR="005441A6" w:rsidRPr="00C46FB1" w:rsidRDefault="005441A6" w:rsidP="005441A6">
      <w:r w:rsidRPr="00C46FB1">
        <w:t>Первый — ограничение количества голосов до уровня, который был до приобретения крупного пакета.</w:t>
      </w:r>
    </w:p>
    <w:p w14:paraId="4B347EC5" w14:textId="77777777" w:rsidR="005441A6" w:rsidRPr="00C46FB1" w:rsidRDefault="005441A6" w:rsidP="005441A6">
      <w:r w:rsidRPr="00C46FB1">
        <w:t>Второй, который в РСПП сочли более предпочтительным,— до соответствующего порога 30%, 50% или 75% минус одна акция (в обоих случаях — с сохранением кворума).</w:t>
      </w:r>
    </w:p>
    <w:p w14:paraId="37F02B40" w14:textId="77777777" w:rsidR="005441A6" w:rsidRPr="00C46FB1" w:rsidRDefault="005441A6" w:rsidP="005441A6">
      <w:r w:rsidRPr="00C46FB1">
        <w:t>В РСПП видят пространство и для дальнейшего смягчения регулирования. Например, в объединении полагают, что подход к определению аффилированных лиц остается формальным — в ситуациях с офертой необходимо принимать во внимание только тех лиц, которые действуют сообща для осуществления контроля. В Минэкономики же считают, что формальные признаки дают определенность как мажоритарным, так и миноритарным акционерам — иначе в каждом случае придется определять мотив.</w:t>
      </w:r>
    </w:p>
    <w:p w14:paraId="13B80E5E" w14:textId="77777777" w:rsidR="005441A6" w:rsidRPr="00C46FB1" w:rsidRDefault="005441A6" w:rsidP="005441A6">
      <w:r w:rsidRPr="00C46FB1">
        <w:t>Также в РСПП считают заниженным 30-процентный порог владения акциями, с которого появляется обязанность выставлять оферту,— ориентироваться предлагается на пороги в 50% и 75%.</w:t>
      </w:r>
    </w:p>
    <w:p w14:paraId="170BF701" w14:textId="77777777" w:rsidR="005441A6" w:rsidRPr="00C46FB1" w:rsidRDefault="005441A6" w:rsidP="005441A6">
      <w:r w:rsidRPr="00C46FB1">
        <w:t>Минэкономики же объясняет сохранение порога в 30% тем, что при большом количестве акционеров такой пакет уже влияет на смену контроля.</w:t>
      </w:r>
    </w:p>
    <w:p w14:paraId="410FA673" w14:textId="77777777" w:rsidR="005441A6" w:rsidRPr="00C46FB1" w:rsidRDefault="005441A6" w:rsidP="005441A6">
      <w:r w:rsidRPr="00C46FB1">
        <w:t>К тому же, добавили в ведомстве, в законопроекте есть и «балансирующие» это требование положения — если в компании уже есть акционер, у которого пакет больше, чем у покупателя (фактически смена контроля не происходит), то необходимость в обязательном предложении не возникнет.</w:t>
      </w:r>
    </w:p>
    <w:p w14:paraId="10714F64" w14:textId="77777777" w:rsidR="005441A6" w:rsidRPr="00C46FB1" w:rsidRDefault="005441A6" w:rsidP="005441A6">
      <w:r w:rsidRPr="00C46FB1">
        <w:lastRenderedPageBreak/>
        <w:t xml:space="preserve">Партнер юрфирмы </w:t>
      </w:r>
      <w:r w:rsidRPr="005441A6">
        <w:rPr>
          <w:lang w:val="en-US"/>
        </w:rPr>
        <w:t>Forward</w:t>
      </w:r>
      <w:r w:rsidRPr="00C46FB1">
        <w:t xml:space="preserve"> </w:t>
      </w:r>
      <w:r w:rsidRPr="005441A6">
        <w:rPr>
          <w:lang w:val="en-US"/>
        </w:rPr>
        <w:t>Legal</w:t>
      </w:r>
      <w:r w:rsidRPr="00C46FB1">
        <w:t xml:space="preserve"> Андрей Филиппенко отмечает, что вопросы приобретения крупных пакетов давно нуждаются в донастройке. Предложенная конструкция «связанных лиц», через которую планировалось шире охватывать косвенный и совместный контроль, напоминает он, оказалась наиболее дискуссионной. По мнению руководителя корпоративной практики адвокатского бюро «Соколов, Трусов и партнеры» Асият Алибековой, возврат к привычной логике аффилированности снижает правовую неопределенность, а предложенные варианты ограничения права голоса выглядят более сбалансированными и не допускают полного «размывания» влияния мажоритария. По оценкам юриста Б1 Анастасии Кузнецовой, изменения смягчают первоначальную концепцию и в ряде аспектов делают ее более комфортной для мажоритариев, но сохраняют и защитные механизмы для миноритариев.</w:t>
      </w:r>
    </w:p>
    <w:p w14:paraId="5EB6C07D" w14:textId="65FF58FC" w:rsidR="005441A6" w:rsidRPr="00A50F7F" w:rsidRDefault="005441A6" w:rsidP="005441A6">
      <w:r w:rsidRPr="00A50F7F">
        <w:t>Евгения Крючкова</w:t>
      </w:r>
    </w:p>
    <w:p w14:paraId="10E02E99" w14:textId="77777777" w:rsidR="00847BA2" w:rsidRDefault="00847BA2" w:rsidP="00847BA2">
      <w:pPr>
        <w:pStyle w:val="2"/>
      </w:pPr>
      <w:bookmarkStart w:id="112" w:name="_Toc226528487"/>
      <w:r>
        <w:t>Коммерсантъ, 07.04.2026, Число физлиц с брокерскими счетами на Мосбирже достигло 41 млн в марте</w:t>
      </w:r>
      <w:bookmarkEnd w:id="112"/>
    </w:p>
    <w:p w14:paraId="03685A5C" w14:textId="77777777" w:rsidR="00847BA2" w:rsidRDefault="00847BA2" w:rsidP="00DF6EF1">
      <w:pPr>
        <w:pStyle w:val="3"/>
      </w:pPr>
      <w:bookmarkStart w:id="113" w:name="_Toc226528488"/>
      <w:r>
        <w:t>Количество частных инвесторов с брокерскими счетами на Московской бирже выросло на 322,7 тыс. - до 41 млн человек по итогам марта, сообщила пресс-служба площадки. В прошлом месяце физлица открыли более 78,3 млн счетов. Кроме того, сделки на Мосбирже заключали более 3,2 млн человек (+9,1% к февралю).</w:t>
      </w:r>
      <w:bookmarkEnd w:id="113"/>
    </w:p>
    <w:p w14:paraId="555F266E" w14:textId="77777777" w:rsidR="00847BA2" w:rsidRDefault="00847BA2" w:rsidP="00847BA2">
      <w:r>
        <w:t>Доля физлиц в объеме торгов акциями в марте достигла 67,2%, облигациями - 10,2%, на срочном рынке - 51%. По данным площадки, физлица вложили в ценные бумаги на Мосбирже в общей сложности 269,5 млрд руб. (рост к февралю - 4,9%). Из них 23,1 млрд руб. (+62,7%) инвестировано в акции, 226,8 млрд руб. (+18,9%) - в облигации.</w:t>
      </w:r>
    </w:p>
    <w:p w14:paraId="3E522DD7" w14:textId="77777777" w:rsidR="00847BA2" w:rsidRDefault="00847BA2" w:rsidP="00847BA2">
      <w:r>
        <w:t>Самыми популярными ценными бумагами в портфелях физлиц в марте стали обыкновенные и привилегированные акции Сбербанка (28,1% и 6,8% соответственно), акции Газпрома (13,2%), ЛУКОЙЛа (12,4%), ВТБ (10,1%), Т-Технологий (6,8%), Роснефти (6,1%), Яндекса (5,8%), Х5 (5,4%) и Новатэка (5,4%).</w:t>
      </w:r>
    </w:p>
    <w:p w14:paraId="71B56FD0" w14:textId="50E921E1" w:rsidR="00847BA2" w:rsidRDefault="00847BA2" w:rsidP="00847BA2">
      <w:r>
        <w:t xml:space="preserve">В топ по сделкам частных инвесторов с бумагами из Индекса Мосбиржи IPO в прошлом месяце вошли акции ДОМ.РФ, </w:t>
      </w:r>
      <w:r w:rsidR="00252AD3">
        <w:t>«</w:t>
      </w:r>
      <w:r>
        <w:t>Европлана</w:t>
      </w:r>
      <w:r w:rsidR="00252AD3">
        <w:t>»</w:t>
      </w:r>
      <w:r>
        <w:t xml:space="preserve">, </w:t>
      </w:r>
      <w:r w:rsidR="00252AD3">
        <w:t>«</w:t>
      </w:r>
      <w:r>
        <w:t>Озон Фармацевтика</w:t>
      </w:r>
      <w:r w:rsidR="00252AD3">
        <w:t>»</w:t>
      </w:r>
      <w:r>
        <w:t xml:space="preserve">, МТС-Банка, </w:t>
      </w:r>
      <w:r w:rsidR="00252AD3">
        <w:t>«</w:t>
      </w:r>
      <w:r>
        <w:t>Промомеда</w:t>
      </w:r>
      <w:r w:rsidR="00252AD3">
        <w:t>»</w:t>
      </w:r>
      <w:r>
        <w:t xml:space="preserve">, Группы </w:t>
      </w:r>
      <w:r w:rsidR="00252AD3">
        <w:t>«</w:t>
      </w:r>
      <w:r>
        <w:t>Аренадата</w:t>
      </w:r>
      <w:r w:rsidR="00252AD3">
        <w:t>»</w:t>
      </w:r>
      <w:r>
        <w:t xml:space="preserve">, ВИ.ру, ИВА, </w:t>
      </w:r>
      <w:r w:rsidR="00252AD3">
        <w:t>«</w:t>
      </w:r>
      <w:r>
        <w:t>Займера</w:t>
      </w:r>
      <w:r w:rsidR="00252AD3">
        <w:t>»</w:t>
      </w:r>
      <w:r>
        <w:t xml:space="preserve"> и </w:t>
      </w:r>
      <w:r w:rsidR="00252AD3">
        <w:t>«</w:t>
      </w:r>
      <w:r>
        <w:t>Глоракса</w:t>
      </w:r>
      <w:r w:rsidR="00252AD3">
        <w:t>»</w:t>
      </w:r>
      <w:r>
        <w:t>.</w:t>
      </w:r>
    </w:p>
    <w:p w14:paraId="588F6F2E" w14:textId="77777777" w:rsidR="00847BA2" w:rsidRDefault="00847BA2" w:rsidP="00847BA2">
      <w:r>
        <w:t>По итогам марта число индивидуальных инвестиционных счетов (ИИС) выросло на 18% - до 6,2 млн. Торговый оборот на ИИС составил 409,6 млрд руб. 55,1% - сделки с акциями, 18,5% - с облигациями, 26,4% - с паями инвестфондов. Среди регионов с наибольшим количеством открытых ИИС указаны Москва, Московская область и Санкт-Петербург. Пятерку лидеров замыкают Краснодарский край и Свердловская область.</w:t>
      </w:r>
    </w:p>
    <w:p w14:paraId="6D3F7982" w14:textId="124BFFC1" w:rsidR="00847BA2" w:rsidRPr="00A50F7F" w:rsidRDefault="006A3F5F" w:rsidP="00847BA2">
      <w:hyperlink r:id="rId51" w:history="1">
        <w:r w:rsidR="00847BA2" w:rsidRPr="00FE2576">
          <w:rPr>
            <w:rStyle w:val="a3"/>
          </w:rPr>
          <w:t>https://www.kommersant.ru/doc/8570990</w:t>
        </w:r>
      </w:hyperlink>
      <w:r w:rsidR="00847BA2">
        <w:t xml:space="preserve"> </w:t>
      </w:r>
    </w:p>
    <w:p w14:paraId="1730F058" w14:textId="14746ACC" w:rsidR="00C46FB1" w:rsidRPr="00C46FB1" w:rsidRDefault="00C46FB1" w:rsidP="00C46FB1">
      <w:pPr>
        <w:pStyle w:val="2"/>
      </w:pPr>
      <w:bookmarkStart w:id="114" w:name="_Toc226528489"/>
      <w:r w:rsidRPr="00C46FB1">
        <w:lastRenderedPageBreak/>
        <w:t>Ведомости</w:t>
      </w:r>
      <w:r w:rsidRPr="00BB3D63">
        <w:t xml:space="preserve">, </w:t>
      </w:r>
      <w:r w:rsidRPr="00C46FB1">
        <w:t>08.04.2026</w:t>
      </w:r>
      <w:r w:rsidRPr="00BB3D63">
        <w:t xml:space="preserve">, </w:t>
      </w:r>
      <w:r w:rsidRPr="00C46FB1">
        <w:t>Цифровые платформы меняют экономику</w:t>
      </w:r>
      <w:bookmarkEnd w:id="114"/>
    </w:p>
    <w:p w14:paraId="351B2853" w14:textId="77777777" w:rsidR="00C46FB1" w:rsidRPr="00C46FB1" w:rsidRDefault="00C46FB1" w:rsidP="00C46FB1">
      <w:pPr>
        <w:pStyle w:val="3"/>
      </w:pPr>
      <w:bookmarkStart w:id="115" w:name="_Toc226528490"/>
      <w:r w:rsidRPr="00C46FB1">
        <w:t>Развитие цифровых платформ – значимый глобальный процесс, который имеет не только экономическое, но и общественно-политическое значение, подчеркивает декан экономического факультета Московского государственного университета (МГУ) им. М. В. Ломоносова Александр Аузан. За последние 20 лет платформизация стала главным драйвером трансформации экономики, полагают в Минэкономразвития. Восемь из 10 самых дорогих компаний в мире – это технологические корпорации, ядро бизнеса которых составляют цифровые платформы, отмечают в пресс-службе министерства. Их суть – агентская модель: платформа соединяет поставщиков и потребителей, кратно сокращая транзакционные издержки и масштабируясь без пропорционального роста затрат.</w:t>
      </w:r>
      <w:bookmarkEnd w:id="115"/>
    </w:p>
    <w:p w14:paraId="6DE6C374" w14:textId="77777777" w:rsidR="00C46FB1" w:rsidRPr="00C46FB1" w:rsidRDefault="00C46FB1" w:rsidP="00C46FB1">
      <w:r w:rsidRPr="00C46FB1">
        <w:t>При этом, по мнению генерального директора Агентства стратегических инициатив (АСИ) Светланы Чупшевой, сейчас наблюдается не просто рост числа цифровых сервисов, а фундаментальная смена экономического уклада. «Раньше технологии помогали человеку взаимодействовать с природой. Сегодня они автоматизируют коммуникацию между людьми. Это главный тренд, который выводит платформы далеко за рамки простых технологических решений», – считает глава АСИ. Она полагает, что такие сервисы начинают выполнять функции общественных институтов: они становятся диспетчерскими, маркетинговыми службами, отделами контроля качества и даже, по сути, «арбитрами» благодаря системам рейтингов и алгоритмическому разрешению споров.</w:t>
      </w:r>
    </w:p>
    <w:p w14:paraId="48E52809" w14:textId="77777777" w:rsidR="00C46FB1" w:rsidRPr="00BB3D63" w:rsidRDefault="00C46FB1" w:rsidP="00C46FB1">
      <w:r w:rsidRPr="00C46FB1">
        <w:t xml:space="preserve">За последние пять лет платформы в России уже стали неотъемлемой частью экономики, а не отдельным инструментом, через них в настоящее время проходит огромный поток пользователей и данных, говорит ректор Финансового университета при правительстве РФ Станислав Прокофьев. В числе ключевых трендов он выделяет несколько процессов. Прежде всего, по словам Прокофьева, платформизация сегодня рассматривается как основа новой экономической парадигмы, она сопровождается автоматизацией институтов и переходом от традиционных рыночных механизмов к алгоритмическому управлению. </w:t>
      </w:r>
      <w:r w:rsidRPr="00BB3D63">
        <w:t>Кроме того, происходит децентрализация экономики. Третий тренд, который отмечает эксперт, – это сращивание технологий, когда платформизация развивается в комплексе с искусственным интеллектом (ИИ) и блокчейном (распределенная система хранения данных. – «Ведомости. Инновации и технологии»).</w:t>
      </w:r>
    </w:p>
    <w:p w14:paraId="1A3DB484" w14:textId="77777777" w:rsidR="00C46FB1" w:rsidRPr="00BB3D63" w:rsidRDefault="00C46FB1" w:rsidP="00C46FB1">
      <w:r w:rsidRPr="00BB3D63">
        <w:t>В Минэкономразвития подчеркивают, что Россия – одна из немногих стран, сформировавших полноценную экосистему национальных платформ, обеспечивающих ключевые потребности населения и бизнеса. Как отмечают в министерстве, наибольшее влияние на экономику оказывают платформы услуг и маркетплейсы: ими ежемесячно пользуется 80% россиян, более миллиона продавцов реализуют товары через эти каналы.</w:t>
      </w:r>
    </w:p>
    <w:p w14:paraId="4C42FE39" w14:textId="77777777" w:rsidR="00C46FB1" w:rsidRPr="00BB3D63" w:rsidRDefault="00C46FB1" w:rsidP="00C46FB1">
      <w:r w:rsidRPr="00BB3D63">
        <w:t>Бизнес хорошо чувствует эти изменения. Маркетплейсы сегодня – системообразующие экономические агенты, влияющие на самые разные аспекты экономики, говорит генеральный директор и сооснователь бренда «Краснополянская косметика» Кристина Судеревская. Платформизация – не временный тренд, а «новый экономический ландшафт, который меняет бизнес-модели и повседневную жизнь миллионов людей», считает она.</w:t>
      </w:r>
    </w:p>
    <w:p w14:paraId="411FBB7B" w14:textId="77777777" w:rsidR="00C46FB1" w:rsidRPr="00BB3D63" w:rsidRDefault="00C46FB1" w:rsidP="00C46FB1">
      <w:r w:rsidRPr="00BB3D63">
        <w:lastRenderedPageBreak/>
        <w:t>Инфраструктурное явление</w:t>
      </w:r>
    </w:p>
    <w:p w14:paraId="7968314D" w14:textId="77777777" w:rsidR="00C46FB1" w:rsidRPr="00BB3D63" w:rsidRDefault="00C46FB1" w:rsidP="00C46FB1">
      <w:r w:rsidRPr="00BB3D63">
        <w:t>Опрошенные «Ведомости. Инновациями и технологиями» эксперты отмечают, что роль цифровых платформ в современной экономике меняется. Из технологических сервисов они превращаются в полноценную институциональную инфраструктуру в сфере торговли, услуг и предпринимательства в целом. Маркетплейсы сейчас стимулируют инновации по всем областям, которые связаны с их деятельностью, говорит зампредседателя комитета по экономической политике Госдумы РФ Артем Кирьянов. Это и поставщики товаров, и бизнес, организующий пункты их выдачи, и логистическая инфраструктура, и поведенческие модели потребителей, перечисляет он.</w:t>
      </w:r>
    </w:p>
    <w:p w14:paraId="2D384C16" w14:textId="77777777" w:rsidR="00C46FB1" w:rsidRPr="00BB3D63" w:rsidRDefault="00C46FB1" w:rsidP="00C46FB1">
      <w:r w:rsidRPr="00BB3D63">
        <w:t>Цифровые платформы перестают быть просто технологическими сервисами и становятся полноценной институциональной инфраструктурой торговли, логистики, финансов, услуг, в том числе и государственных, соглашается Чупшева. Платформенная модель демонстрирует принципиально иную экономическую эффективность, считает она. У классических компаний по мере масштабирования растут внутренние издержки управления. У агрегаторов же увеличение числа участников не ведет к пропорциональному росту издержек. Эффект масштаба здесь работает благодаря ИИ – он обеспечивает прогнозирование спроса, управление сложной логистикой и динамическое ценообразование. «Сегодня мы видим платформизацию практически всех сфер: здравоохранения, образования, финансов, туризма, хотя для большинства граждан платформами чаще всего остаются маркетплейсы», – заключает Чупшева.</w:t>
      </w:r>
    </w:p>
    <w:p w14:paraId="63CBBE3C" w14:textId="77777777" w:rsidR="00C46FB1" w:rsidRPr="00BB3D63" w:rsidRDefault="00C46FB1" w:rsidP="00C46FB1">
      <w:r w:rsidRPr="00BB3D63">
        <w:t xml:space="preserve">Бурное развитие платформ – яркое событие, изменяющее многовековой уклад экономических отношений, считает Владимир Седов, основатель </w:t>
      </w:r>
      <w:r w:rsidRPr="00C46FB1">
        <w:rPr>
          <w:lang w:val="en-US"/>
        </w:rPr>
        <w:t>Askona</w:t>
      </w:r>
      <w:r w:rsidRPr="00BB3D63">
        <w:t xml:space="preserve"> </w:t>
      </w:r>
      <w:r w:rsidRPr="00C46FB1">
        <w:rPr>
          <w:lang w:val="en-US"/>
        </w:rPr>
        <w:t>Life</w:t>
      </w:r>
      <w:r w:rsidRPr="00BB3D63">
        <w:t xml:space="preserve"> </w:t>
      </w:r>
      <w:r w:rsidRPr="00C46FB1">
        <w:rPr>
          <w:lang w:val="en-US"/>
        </w:rPr>
        <w:t>Group</w:t>
      </w:r>
      <w:r w:rsidRPr="00BB3D63">
        <w:t xml:space="preserve"> и города Доброград, сооснователь школы бизнеса «Горки». Важно понимать, что платформы затрагивают не только удобные сервисы, поясняет он. Они постепенно берут на себя функции институтов: от логистики и маркетинга до репутации, финансирования и даже занятости, добавляет бизнесмен.</w:t>
      </w:r>
    </w:p>
    <w:p w14:paraId="1A4DE043" w14:textId="77777777" w:rsidR="00C46FB1" w:rsidRPr="00BB3D63" w:rsidRDefault="00C46FB1" w:rsidP="00C46FB1">
      <w:r w:rsidRPr="00BB3D63">
        <w:t>Стратегия малых дел</w:t>
      </w:r>
    </w:p>
    <w:p w14:paraId="38A1235C" w14:textId="77777777" w:rsidR="00C46FB1" w:rsidRPr="00BB3D63" w:rsidRDefault="00C46FB1" w:rsidP="00C46FB1">
      <w:r w:rsidRPr="00BB3D63">
        <w:t>Особое внимание опрошенные эксперты обращают на роль цифровых платформ в развитии МСП. Для предпринимательства такие сервисы – это кратное снижение транзакционных издержек, отмечает Аузан. Он считает, что это особенность нынешнего витка технологического развития. Прежние три промышленные революции снижали производственные издержки и увеличивали транзакционные, т. е. затраты, связанные с коммуникациями, управлением и т. д., поясняет эксперт. В итоге транзакционные издержки выросли почти до половины всех затрат, и эта доля оставалась примерно на таком уровне в течение 50 лет, предшествующих появлению цифровых платформ. Именно по этим издержкам ударила платформенная революция, резко их снизив. «Еще 10 лет назад считалось, что для малого бизнеса – локальный рынок, для среднего – национальный, для крупного – мировой», – говорит Аузан. Теперь же, продолжает он, глобальный рынок открыт для малого бизнеса из-за резкого падения стоимости выхода на него. Но еще больше, по мнению эксперта, выиграл потребитель: круг конкурирующих за него производителей резко расширился, выросло разнообразие товаров и услуг.</w:t>
      </w:r>
    </w:p>
    <w:p w14:paraId="18D66308" w14:textId="77777777" w:rsidR="00C46FB1" w:rsidRPr="00BB3D63" w:rsidRDefault="00C46FB1" w:rsidP="00C46FB1">
      <w:r w:rsidRPr="00BB3D63">
        <w:t xml:space="preserve">Платформы стали «мощнейшим лифтом» для малого и среднего бизнеса, считает Чупшева. По ее мнению, они открывают доступ к широкой клиентской аудитории, логистической инфраструктуре и инструментам продвижения. У локальных </w:t>
      </w:r>
      <w:r w:rsidRPr="00BB3D63">
        <w:lastRenderedPageBreak/>
        <w:t>производителей появилась реальная возможность выйти на федеральный и международный уровень. «Кроме того, платформы создают единые стандарты взаимодействия, системы учета и рейтингования. Это формирует так называемую экономику доверия, где репутация и возможность сравнения цен становятся главным регулятором», – добавляет глава АСИ.</w:t>
      </w:r>
    </w:p>
    <w:p w14:paraId="73A1DEE1" w14:textId="77777777" w:rsidR="00C46FB1" w:rsidRPr="00BB3D63" w:rsidRDefault="00C46FB1" w:rsidP="00C46FB1">
      <w:r w:rsidRPr="00BB3D63">
        <w:t>Электронная торговля занимает пятую часть российского розничного рынка, при этом основным каналом продаж становятся маркетплейсы, отмечают в Минэкономразвития. За последние шесть лет их доля в обороте электронной торговли выросла втрое – до 62,5%, подсчитали в ведомстве. Для малого бизнеса платформы стали «инфраструктурой за один клик», говорят в пресс-службе министерства: с 2019 г. число субъектов МСП на платформах выросло в девять раз, сейчас 80% партнеров-продавцов – это малый и средний бизнес.</w:t>
      </w:r>
    </w:p>
    <w:p w14:paraId="23F047B0" w14:textId="77777777" w:rsidR="00C46FB1" w:rsidRPr="00BB3D63" w:rsidRDefault="00C46FB1" w:rsidP="00C46FB1">
      <w:r w:rsidRPr="00BB3D63">
        <w:t>Для брендов работа внутри подобных экосистем – это доступ к новым клиентам и расширение рынка сбыта, упрощение взаимодействия с уже существующей аудиторией и снижение операционных расходов на маркетинг, логистику, обработку платежей, рассказывает Судеревская. «Низкий порог входа на цифровую платформу позволил предпринимателям быстро и эффективно тестировать свои бизнес-гипотезы, что сказалось на скорости, качестве и результативности принимаемых финальных решений», – говорит предприниматель.</w:t>
      </w:r>
    </w:p>
    <w:p w14:paraId="53FAFEA2" w14:textId="77777777" w:rsidR="00C46FB1" w:rsidRPr="00BB3D63" w:rsidRDefault="00C46FB1" w:rsidP="00C46FB1">
      <w:r w:rsidRPr="00BB3D63">
        <w:t>При этом, отмечает она, зависимость бизнеса от политики маркетплейсов зачастую влияет на его маржинальность. Чтобы минимизировать этот эффект, брендам сегодня важно как обеспечивать свое эффективное присутствие на платформах, так и развивать собственную идентичность, позволяющую заметно отстраиваться от конкурентов и избегать агрессивных ценовых кампаний.</w:t>
      </w:r>
    </w:p>
    <w:p w14:paraId="5F076291" w14:textId="77777777" w:rsidR="00C46FB1" w:rsidRPr="00BB3D63" w:rsidRDefault="00C46FB1" w:rsidP="00C46FB1">
      <w:r w:rsidRPr="00BB3D63">
        <w:t>Экономика доверия в условиях платформенной экономики формируется за счет того, что механизмы репутационного контроля, встроенные в платформенную архитектуру, позволяют покупателю принимать решения на основании агрегированного опыта множества других пользователей, поясняет Прокофьев. Продавец же в этих условиях получает доверие потребителей и стабильный спрос без многолетних вложений в продвижение бренда, отмечает он.</w:t>
      </w:r>
    </w:p>
    <w:p w14:paraId="395D4D16" w14:textId="77777777" w:rsidR="00C46FB1" w:rsidRPr="00BB3D63" w:rsidRDefault="00C46FB1" w:rsidP="00C46FB1">
      <w:r w:rsidRPr="00BB3D63">
        <w:t>Принципы регулирования</w:t>
      </w:r>
    </w:p>
    <w:p w14:paraId="4B631ADC" w14:textId="77777777" w:rsidR="00C46FB1" w:rsidRPr="00BB3D63" w:rsidRDefault="00C46FB1" w:rsidP="00C46FB1">
      <w:r w:rsidRPr="00BB3D63">
        <w:t>Важность цифровых платформенных сервисов в современной экономике вызывает необходимость введения данной сферы в правовое поле, считают эксперты. По всему миру видно желание ввести регулирование в данной области – от обращения криптовалют и цифровых финансовых активов до торговли потребительскими товарами, рассказывает Аузан. «Уже понятно, что прежние инструменты регулирования не соответствуют новым реалиям, нужно разрабатывать новые», – отмечает он.</w:t>
      </w:r>
    </w:p>
    <w:p w14:paraId="340A49E8" w14:textId="77777777" w:rsidR="00C46FB1" w:rsidRPr="00BB3D63" w:rsidRDefault="00C46FB1" w:rsidP="00C46FB1">
      <w:r w:rsidRPr="00BB3D63">
        <w:t>Но это, считает Аузан, довольно сложная задача: нужно учитывать, что платформы – не просто институт, а новые технологические явления. «Если мы сделаем национальное регулирование слишком жестким, то те же отечественные маркетплейсы начнут технологически отставать от зарубежных игроков и проигрывать в глобальной конкуренции, в том числе в конкуренции за отечественного потребителя», – поясняет декан экономфака МГУ.</w:t>
      </w:r>
    </w:p>
    <w:p w14:paraId="09C216E9" w14:textId="77777777" w:rsidR="00C46FB1" w:rsidRPr="00BB3D63" w:rsidRDefault="00C46FB1" w:rsidP="00C46FB1">
      <w:r w:rsidRPr="00BB3D63">
        <w:lastRenderedPageBreak/>
        <w:t>Для России 2026 год станет временем институционализации этого сектора, считает Чупшева. Вступающий в силу с 1 октября федеральный закон об отдельных вопросах регулирования платформенной экономики выведет игроков рынка из серой зоны, уравняет права участников сделок, установит единые и прозрачные правила, надеется она.</w:t>
      </w:r>
    </w:p>
    <w:p w14:paraId="75F5A303" w14:textId="77777777" w:rsidR="00C46FB1" w:rsidRPr="00BB3D63" w:rsidRDefault="00C46FB1" w:rsidP="00C46FB1">
      <w:r w:rsidRPr="00BB3D63">
        <w:t>На текущем этапе регулирование сфокусировано на посреднических цифровых платформах, пояснили «Ведомости. Инновациям и технологиям» суть нового законодательства в Минэкономразвития. Они будут включены в специальный реестр. Основания для включения: среднесуточная аудитория не менее 100 000 человек, либо стоимость сделок за год от 50 млрд руб., либо количество партнеров, совершивших хотя бы одну сделку с оплатой, – не менее 10 000. Иностранные площадки будут обязаны открыть филиал или представительство в России.</w:t>
      </w:r>
    </w:p>
    <w:p w14:paraId="6B7B9709" w14:textId="77777777" w:rsidR="00C46FB1" w:rsidRPr="00BB3D63" w:rsidRDefault="00C46FB1" w:rsidP="00C46FB1">
      <w:r w:rsidRPr="00BB3D63">
        <w:t>Закон решает несколько ключевых задач, отмечают в Минэкономразвития. Во-первых, устанавливаются базовые требования к договору с партнером: платформы обязаны раскрывать информацию о взаимодействии, санкциях, порядке взаиморасчетов. Вводятся четкие сроки: 45 дней на уведомление об ухудшении условий, пять дней – о снижении цены за счет продавца, три дня – мотивированное уведомление о штрафе. Во-вторых, в целях защиты потребителей платформы будут обязаны проверять информацию о продавце через реестры, а товары размещать с данными, подтверждающими их безопасность (маркировка, сертификаты).</w:t>
      </w:r>
    </w:p>
    <w:p w14:paraId="7F5E1227" w14:textId="77777777" w:rsidR="00C46FB1" w:rsidRPr="00BB3D63" w:rsidRDefault="00C46FB1" w:rsidP="00C46FB1">
      <w:r w:rsidRPr="00BB3D63">
        <w:t>Платформенная экономика сегодня – это не только маркетплейсы, которые у всех на слуху, но и огромное количество нишевых платформ – например, логистических, связанных с образованием и других, отмечает Кирьянов. Поэтому ее регулирование – огромный вызов для законодателя. Он требует глубоких компетенций в разных отраслях, обратной связи с предпринимательским сообществом и потребителями, а также оперативной разработки отдельного понятийного аппарата для этого нового вида предпринимательской деятельности.</w:t>
      </w:r>
    </w:p>
    <w:p w14:paraId="56EB52EF" w14:textId="77777777" w:rsidR="00C46FB1" w:rsidRPr="00BB3D63" w:rsidRDefault="00C46FB1" w:rsidP="00C46FB1">
      <w:r w:rsidRPr="00BB3D63">
        <w:t>Окно в мир</w:t>
      </w:r>
    </w:p>
    <w:p w14:paraId="1CD982E7" w14:textId="77777777" w:rsidR="00C46FB1" w:rsidRPr="00BB3D63" w:rsidRDefault="00C46FB1" w:rsidP="00C46FB1">
      <w:r w:rsidRPr="00BB3D63">
        <w:t>Платформы открывают возможности выхода на внешние рынки – их экспортная активность уже обеспечивает почти 3% несырьевого экспорта России (230 млрд руб. по итогам 2024 г.), рассказывают в Минэкономразвития.</w:t>
      </w:r>
    </w:p>
    <w:p w14:paraId="5F7F96DB" w14:textId="77777777" w:rsidR="00C46FB1" w:rsidRPr="00BB3D63" w:rsidRDefault="00C46FB1" w:rsidP="00C46FB1">
      <w:r w:rsidRPr="00BB3D63">
        <w:t>Потенциал российских цифровых платформ на международных рынках оценивается как высокий, особенно в сегменте инфраструктурных решений для стран, стремящихся к технологическому суверенитету, говорит Прокофьев. Экспансия наиболее вероятна на рынках Глобального Юга, Азии и Ближнего Востока, считает он.</w:t>
      </w:r>
    </w:p>
    <w:p w14:paraId="3CCB3F94" w14:textId="77777777" w:rsidR="00C46FB1" w:rsidRPr="00BB3D63" w:rsidRDefault="00C46FB1" w:rsidP="00C46FB1">
      <w:r w:rsidRPr="00BB3D63">
        <w:t>В Киргизии, например, рынок электронной коммерции оценивается в $360 млн с прогнозируемым удвоением к 2028 г. В Малайзии более 80% розничной торговли идет онлайн и почти 90% этого объема – из зарубежных источников, рассказывает председатель общероссийской общественной организации «Деловая Россия» Алексей Репик. По его словам, к 2030 г. основной прирост мировой цифровой экономики будет обеспечиваться за счет регионов Глобального Юга.</w:t>
      </w:r>
    </w:p>
    <w:p w14:paraId="5C52D972" w14:textId="77777777" w:rsidR="00C46FB1" w:rsidRPr="00BB3D63" w:rsidRDefault="00C46FB1" w:rsidP="00C46FB1">
      <w:r w:rsidRPr="00BB3D63">
        <w:t xml:space="preserve">Российские платформенные гиганты научились создавать эффективные рыночные механизмы без избыточного регулирования, полагает Репик. Инициативы по развитию «дорожных карт» на маркетплейсах или проект «Платформа роста» компании </w:t>
      </w:r>
      <w:r w:rsidRPr="00C46FB1">
        <w:rPr>
          <w:lang w:val="en-US"/>
        </w:rPr>
        <w:t>RWB</w:t>
      </w:r>
      <w:r w:rsidRPr="00BB3D63">
        <w:t xml:space="preserve"> и </w:t>
      </w:r>
      <w:r w:rsidRPr="00BB3D63">
        <w:lastRenderedPageBreak/>
        <w:t>АСИ – это решения, которые формируют долгосрочное партнерство между платформой и локальными производителями, приводит примеры эксперт.</w:t>
      </w:r>
    </w:p>
    <w:p w14:paraId="716CCB98" w14:textId="77777777" w:rsidR="00C46FB1" w:rsidRPr="00BB3D63" w:rsidRDefault="00C46FB1" w:rsidP="00C46FB1">
      <w:r w:rsidRPr="00BB3D63">
        <w:t>По мнению Прокофьева, наиболее перспективными отраслями для экспансии являются финансовые платформы и платежная инфраструктура, российские решения в области цифровой идентификации и биометрии также имеют экспортный потенциал. А отечественные платформы для управления цепочками поставок и логистики могут быть предложены странам – участницам международного транспортного коридора «Север – Юг» – Индии и странам Центральной Азии. К перспективным направлениям, отметил Прокофьев, относятся и образовательные и технологические платформы.</w:t>
      </w:r>
    </w:p>
    <w:p w14:paraId="75CB769C" w14:textId="77777777" w:rsidR="00C46FB1" w:rsidRPr="00BB3D63" w:rsidRDefault="00C46FB1" w:rsidP="00C46FB1">
      <w:r w:rsidRPr="00BB3D63">
        <w:t xml:space="preserve">Репик выделяет три направления работы на международных рынках. Прежде всего, это товарная электронная коммерция: через российские платформы объем экспорта российских товаров ежегодно удваивается, и это в основном несырьевой, неэнергетический экспорт. Кроме того, эксперт отмечает городские и транспортные сервисы – здесь отечественное регулирование и технологические решения доказали свою эффективность и могут быть распространены. Также Репик отмечает финансовые и </w:t>
      </w:r>
      <w:r w:rsidRPr="00C46FB1">
        <w:rPr>
          <w:lang w:val="en-US"/>
        </w:rPr>
        <w:t>b</w:t>
      </w:r>
      <w:r w:rsidRPr="00BB3D63">
        <w:t>2</w:t>
      </w:r>
      <w:r w:rsidRPr="00C46FB1">
        <w:rPr>
          <w:lang w:val="en-US"/>
        </w:rPr>
        <w:t>b</w:t>
      </w:r>
      <w:r w:rsidRPr="00BB3D63">
        <w:t>-решения, включая интеграцию с образовательными и государственными закупками.</w:t>
      </w:r>
    </w:p>
    <w:p w14:paraId="19922A32" w14:textId="77777777" w:rsidR="00C46FB1" w:rsidRPr="00BB3D63" w:rsidRDefault="00C46FB1" w:rsidP="00C46FB1">
      <w:r w:rsidRPr="00BB3D63">
        <w:t>«Я думаю, потенциал российских цифровых платформ достаточно высок, особенно в сфере услуг, такси, электронной торговли, банковского и социального секторов, которые успешно развиваются или уже реализованы у нас», – говорит Судеревская. По ее мнению, особенно актуальным это может стать для стран СНГ и государств, с которыми у России активное экономическое сотрудничество.</w:t>
      </w:r>
    </w:p>
    <w:p w14:paraId="17698CD2" w14:textId="77777777" w:rsidR="00C46FB1" w:rsidRPr="00BB3D63" w:rsidRDefault="00C46FB1" w:rsidP="00C46FB1">
      <w:r w:rsidRPr="00BB3D63">
        <w:t>Сегодня международный рынок не полностью поделен между крупными зарубежными игроками, считает Кирьянов. Поэтому, по его мнению, здесь есть место для экспансии российских цифровых платформ: например, на азиатском или африканском направлении. «Возможно при этом создание неких международных консорциумов, для которых Россия станет материнской юрисдикцией и будет определять правила игры», – предполагает депутат.</w:t>
      </w:r>
    </w:p>
    <w:p w14:paraId="05229EAD" w14:textId="474C00CC" w:rsidR="00C46FB1" w:rsidRPr="00A50F7F" w:rsidRDefault="00C46FB1" w:rsidP="00C46FB1">
      <w:r w:rsidRPr="00A50F7F">
        <w:t>Петр Рушайло,</w:t>
      </w:r>
    </w:p>
    <w:p w14:paraId="18D0668F" w14:textId="1CC853E3" w:rsidR="00BB3D63" w:rsidRPr="00BB3D63" w:rsidRDefault="00BB3D63" w:rsidP="00BB3D63">
      <w:pPr>
        <w:pStyle w:val="2"/>
      </w:pPr>
      <w:bookmarkStart w:id="116" w:name="_Toc226528491"/>
      <w:r w:rsidRPr="00BB3D63">
        <w:t>Ведомости, 07.04.2026, Международные резервы России сократились на 7,5% в марте</w:t>
      </w:r>
      <w:bookmarkEnd w:id="116"/>
    </w:p>
    <w:p w14:paraId="0DFB34AC" w14:textId="77777777" w:rsidR="00BB3D63" w:rsidRPr="00BB3D63" w:rsidRDefault="00BB3D63" w:rsidP="00BB3D63">
      <w:pPr>
        <w:pStyle w:val="3"/>
      </w:pPr>
      <w:bookmarkStart w:id="117" w:name="_Toc226528492"/>
      <w:r w:rsidRPr="00BB3D63">
        <w:t>Объем международных резервов России в марте 2026 г. снизился до $748,984 млрд с $809,308 млрд месяцем ранее. Об этом сообщил Центральный банк.</w:t>
      </w:r>
      <w:bookmarkEnd w:id="117"/>
    </w:p>
    <w:p w14:paraId="79207137" w14:textId="77777777" w:rsidR="00BB3D63" w:rsidRPr="00BB3D63" w:rsidRDefault="00BB3D63" w:rsidP="00BB3D63">
      <w:r w:rsidRPr="00BB3D63">
        <w:t>Таким образом, показатель за месяц уменьшился на $60,324 млрд, или на 7,5%.</w:t>
      </w:r>
    </w:p>
    <w:p w14:paraId="6CA436CD" w14:textId="77777777" w:rsidR="00BB3D63" w:rsidRPr="00BB3D63" w:rsidRDefault="00BB3D63" w:rsidP="00BB3D63">
      <w:r w:rsidRPr="00BB3D63">
        <w:t>Официальный курс доллара, установленный Центробанком на 1 марта, составлял 88,26 руб. Курс американской валюты на 1 апреля опустился до 81,25 руб.</w:t>
      </w:r>
    </w:p>
    <w:p w14:paraId="0291BBB4" w14:textId="72D73EFF" w:rsidR="00BB3D63" w:rsidRPr="00A50F7F" w:rsidRDefault="00BB3D63" w:rsidP="00BB3D63">
      <w:r w:rsidRPr="00BB3D63">
        <w:t>Международные резервы России включают высоколиквидные иностранные активы, которые находятся в распоряжении регулятора и государства. В них входят валютные средства, специальные права заимствования, резервная позиция в Международном валютном фонде и монетарное золото.</w:t>
      </w:r>
    </w:p>
    <w:p w14:paraId="49CE5E4D" w14:textId="452EEC8F" w:rsidR="00BB3D63" w:rsidRPr="00A50F7F" w:rsidRDefault="006A3F5F" w:rsidP="00BB3D63">
      <w:hyperlink r:id="rId52" w:history="1">
        <w:r w:rsidR="00BB3D63" w:rsidRPr="00DA005F">
          <w:rPr>
            <w:rStyle w:val="a3"/>
            <w:lang w:val="en-US"/>
          </w:rPr>
          <w:t>https</w:t>
        </w:r>
        <w:r w:rsidR="00BB3D63" w:rsidRPr="00A50F7F">
          <w:rPr>
            <w:rStyle w:val="a3"/>
          </w:rPr>
          <w:t>://</w:t>
        </w:r>
        <w:r w:rsidR="00BB3D63" w:rsidRPr="00DA005F">
          <w:rPr>
            <w:rStyle w:val="a3"/>
            <w:lang w:val="en-US"/>
          </w:rPr>
          <w:t>www</w:t>
        </w:r>
        <w:r w:rsidR="00BB3D63" w:rsidRPr="00A50F7F">
          <w:rPr>
            <w:rStyle w:val="a3"/>
          </w:rPr>
          <w:t>.</w:t>
        </w:r>
        <w:r w:rsidR="00BB3D63" w:rsidRPr="00DA005F">
          <w:rPr>
            <w:rStyle w:val="a3"/>
            <w:lang w:val="en-US"/>
          </w:rPr>
          <w:t>vedomosti</w:t>
        </w:r>
        <w:r w:rsidR="00BB3D63" w:rsidRPr="00A50F7F">
          <w:rPr>
            <w:rStyle w:val="a3"/>
          </w:rPr>
          <w:t>.</w:t>
        </w:r>
        <w:r w:rsidR="00BB3D63" w:rsidRPr="00DA005F">
          <w:rPr>
            <w:rStyle w:val="a3"/>
            <w:lang w:val="en-US"/>
          </w:rPr>
          <w:t>ru</w:t>
        </w:r>
        <w:r w:rsidR="00BB3D63" w:rsidRPr="00A50F7F">
          <w:rPr>
            <w:rStyle w:val="a3"/>
          </w:rPr>
          <w:t>/</w:t>
        </w:r>
        <w:r w:rsidR="00BB3D63" w:rsidRPr="00DA005F">
          <w:rPr>
            <w:rStyle w:val="a3"/>
            <w:lang w:val="en-US"/>
          </w:rPr>
          <w:t>economics</w:t>
        </w:r>
        <w:r w:rsidR="00BB3D63" w:rsidRPr="00A50F7F">
          <w:rPr>
            <w:rStyle w:val="a3"/>
          </w:rPr>
          <w:t>/</w:t>
        </w:r>
        <w:r w:rsidR="00BB3D63" w:rsidRPr="00DA005F">
          <w:rPr>
            <w:rStyle w:val="a3"/>
            <w:lang w:val="en-US"/>
          </w:rPr>
          <w:t>news</w:t>
        </w:r>
        <w:r w:rsidR="00BB3D63" w:rsidRPr="00A50F7F">
          <w:rPr>
            <w:rStyle w:val="a3"/>
          </w:rPr>
          <w:t>/2026/04/07/1188599-</w:t>
        </w:r>
        <w:r w:rsidR="00BB3D63" w:rsidRPr="00DA005F">
          <w:rPr>
            <w:rStyle w:val="a3"/>
            <w:lang w:val="en-US"/>
          </w:rPr>
          <w:t>rezervi</w:t>
        </w:r>
        <w:r w:rsidR="00BB3D63" w:rsidRPr="00A50F7F">
          <w:rPr>
            <w:rStyle w:val="a3"/>
          </w:rPr>
          <w:t>-</w:t>
        </w:r>
        <w:r w:rsidR="00BB3D63" w:rsidRPr="00DA005F">
          <w:rPr>
            <w:rStyle w:val="a3"/>
            <w:lang w:val="en-US"/>
          </w:rPr>
          <w:t>rossii</w:t>
        </w:r>
      </w:hyperlink>
      <w:r w:rsidR="00BB3D63" w:rsidRPr="00A50F7F">
        <w:t xml:space="preserve"> </w:t>
      </w:r>
    </w:p>
    <w:p w14:paraId="5910585E" w14:textId="116891DA" w:rsidR="00735D22" w:rsidRPr="00A50F7F" w:rsidRDefault="00735D22" w:rsidP="00735D22">
      <w:pPr>
        <w:pStyle w:val="2"/>
      </w:pPr>
      <w:bookmarkStart w:id="118" w:name="_Toc226528493"/>
      <w:r w:rsidRPr="00A50F7F">
        <w:t>Ведомости, 07.04.2026, Минфин анонсировал аукционы по размещению ОФЗ двух выпусков 8 апреля</w:t>
      </w:r>
      <w:bookmarkEnd w:id="118"/>
    </w:p>
    <w:p w14:paraId="631AFD44" w14:textId="77777777" w:rsidR="00735D22" w:rsidRPr="00A50F7F" w:rsidRDefault="00735D22" w:rsidP="00735D22">
      <w:pPr>
        <w:pStyle w:val="3"/>
      </w:pPr>
      <w:bookmarkStart w:id="119" w:name="_Toc226528494"/>
      <w:r w:rsidRPr="00A50F7F">
        <w:t>Министерство финансов 8 апреля 2026 г. проведет аукционы по размещению облигаций федерального займа с постоянным купонным доходом (ОФЗ-ПД) двух выпусков.</w:t>
      </w:r>
      <w:bookmarkEnd w:id="119"/>
    </w:p>
    <w:p w14:paraId="1D7301DB" w14:textId="77777777" w:rsidR="00735D22" w:rsidRPr="00A50F7F" w:rsidRDefault="00735D22" w:rsidP="00735D22">
      <w:r w:rsidRPr="00A50F7F">
        <w:t>Инвесторам будут доступны облигации выпуска 26235 с датой погашения 12 марта 2031 г. и 26254 с погашением 3 октября 2040 г. в объеме остатков, доступных для размещения.</w:t>
      </w:r>
    </w:p>
    <w:p w14:paraId="601AF477" w14:textId="77777777" w:rsidR="00735D22" w:rsidRPr="00A50F7F" w:rsidRDefault="00735D22" w:rsidP="00735D22">
      <w:r w:rsidRPr="00A50F7F">
        <w:t>Заявки на аукционы можно подать через Мосбиржу или Санкт-Петербургскую валютную биржу. Расчеты по сделкам состоятся на следующий рабочий день.</w:t>
      </w:r>
    </w:p>
    <w:p w14:paraId="05216522" w14:textId="77777777" w:rsidR="00735D22" w:rsidRPr="00A50F7F" w:rsidRDefault="00735D22" w:rsidP="00735D22">
      <w:r w:rsidRPr="00A50F7F">
        <w:t>1 апреля Минфин провел аукционы по продаже ОФЗ-ПД двух выпусков. Выручка от размещения бумаг серии 26253 с датой погашения 6 октября 2038 г. составила 50,3 млрд руб. Цена отсечения достигла 92,7388% от номинала, доходность по цене отсечения - 14,76% годовых.</w:t>
      </w:r>
    </w:p>
    <w:p w14:paraId="08731B7A" w14:textId="6D316C0A" w:rsidR="00735D22" w:rsidRPr="00A50F7F" w:rsidRDefault="00735D22" w:rsidP="00735D22">
      <w:r w:rsidRPr="00A50F7F">
        <w:t>Выручка от размещения облигаций серии 26249 с погашением 16 июня 2032 г. составила 149,8 млрд руб. Цена отсечения достигла 87,5505% от номинала, доходность по цене отсечения - 14,55% годовых.</w:t>
      </w:r>
    </w:p>
    <w:p w14:paraId="6F28D01E" w14:textId="34F1D200" w:rsidR="00735D22" w:rsidRPr="00A50F7F" w:rsidRDefault="006A3F5F" w:rsidP="00735D22">
      <w:hyperlink r:id="rId53" w:history="1">
        <w:r w:rsidR="00735D22" w:rsidRPr="00DA005F">
          <w:rPr>
            <w:rStyle w:val="a3"/>
            <w:lang w:val="en-US"/>
          </w:rPr>
          <w:t>https</w:t>
        </w:r>
        <w:r w:rsidR="00735D22" w:rsidRPr="00A50F7F">
          <w:rPr>
            <w:rStyle w:val="a3"/>
          </w:rPr>
          <w:t>://</w:t>
        </w:r>
        <w:r w:rsidR="00735D22" w:rsidRPr="00DA005F">
          <w:rPr>
            <w:rStyle w:val="a3"/>
            <w:lang w:val="en-US"/>
          </w:rPr>
          <w:t>www</w:t>
        </w:r>
        <w:r w:rsidR="00735D22" w:rsidRPr="00A50F7F">
          <w:rPr>
            <w:rStyle w:val="a3"/>
          </w:rPr>
          <w:t>.</w:t>
        </w:r>
        <w:r w:rsidR="00735D22" w:rsidRPr="00DA005F">
          <w:rPr>
            <w:rStyle w:val="a3"/>
            <w:lang w:val="en-US"/>
          </w:rPr>
          <w:t>vedomosti</w:t>
        </w:r>
        <w:r w:rsidR="00735D22" w:rsidRPr="00A50F7F">
          <w:rPr>
            <w:rStyle w:val="a3"/>
          </w:rPr>
          <w:t>.</w:t>
        </w:r>
        <w:r w:rsidR="00735D22" w:rsidRPr="00DA005F">
          <w:rPr>
            <w:rStyle w:val="a3"/>
            <w:lang w:val="en-US"/>
          </w:rPr>
          <w:t>ru</w:t>
        </w:r>
        <w:r w:rsidR="00735D22" w:rsidRPr="00A50F7F">
          <w:rPr>
            <w:rStyle w:val="a3"/>
          </w:rPr>
          <w:t>/</w:t>
        </w:r>
        <w:r w:rsidR="00735D22" w:rsidRPr="00DA005F">
          <w:rPr>
            <w:rStyle w:val="a3"/>
            <w:lang w:val="en-US"/>
          </w:rPr>
          <w:t>investments</w:t>
        </w:r>
        <w:r w:rsidR="00735D22" w:rsidRPr="00A50F7F">
          <w:rPr>
            <w:rStyle w:val="a3"/>
          </w:rPr>
          <w:t>/</w:t>
        </w:r>
        <w:r w:rsidR="00735D22" w:rsidRPr="00DA005F">
          <w:rPr>
            <w:rStyle w:val="a3"/>
            <w:lang w:val="en-US"/>
          </w:rPr>
          <w:t>news</w:t>
        </w:r>
        <w:r w:rsidR="00735D22" w:rsidRPr="00A50F7F">
          <w:rPr>
            <w:rStyle w:val="a3"/>
          </w:rPr>
          <w:t>/2026/04/07/1188594-</w:t>
        </w:r>
        <w:r w:rsidR="00735D22" w:rsidRPr="00DA005F">
          <w:rPr>
            <w:rStyle w:val="a3"/>
            <w:lang w:val="en-US"/>
          </w:rPr>
          <w:t>minfin</w:t>
        </w:r>
        <w:r w:rsidR="00735D22" w:rsidRPr="00A50F7F">
          <w:rPr>
            <w:rStyle w:val="a3"/>
          </w:rPr>
          <w:t>-</w:t>
        </w:r>
        <w:r w:rsidR="00735D22" w:rsidRPr="00DA005F">
          <w:rPr>
            <w:rStyle w:val="a3"/>
            <w:lang w:val="en-US"/>
          </w:rPr>
          <w:t>anonsiroval</w:t>
        </w:r>
        <w:r w:rsidR="00735D22" w:rsidRPr="00A50F7F">
          <w:rPr>
            <w:rStyle w:val="a3"/>
          </w:rPr>
          <w:t>-</w:t>
        </w:r>
        <w:r w:rsidR="00735D22" w:rsidRPr="00DA005F">
          <w:rPr>
            <w:rStyle w:val="a3"/>
            <w:lang w:val="en-US"/>
          </w:rPr>
          <w:t>auktsioni</w:t>
        </w:r>
      </w:hyperlink>
      <w:r w:rsidR="00735D22" w:rsidRPr="00A50F7F">
        <w:t xml:space="preserve"> </w:t>
      </w:r>
    </w:p>
    <w:p w14:paraId="5893292D" w14:textId="77777777" w:rsidR="0089106F" w:rsidRDefault="0089106F" w:rsidP="0089106F">
      <w:pPr>
        <w:pStyle w:val="2"/>
      </w:pPr>
      <w:bookmarkStart w:id="120" w:name="_Toc226528495"/>
      <w:r>
        <w:t>ТАСС, 07.04.2026, Шохин допустил замедление роста экономики РФ до нуля</w:t>
      </w:r>
      <w:bookmarkEnd w:id="120"/>
    </w:p>
    <w:p w14:paraId="209F92FE" w14:textId="77777777" w:rsidR="0089106F" w:rsidRDefault="0089106F" w:rsidP="00DF6EF1">
      <w:pPr>
        <w:pStyle w:val="3"/>
      </w:pPr>
      <w:bookmarkStart w:id="121" w:name="_Toc226528496"/>
      <w:r>
        <w:t>Существуют риски замедления экономического роста РФ до нулевой отметки, а также ускорения снижения инвестиций в основной капитал. Однако правительство и ЦБ не допустят негативного развития ситуации, заявил журналистам глава Российского союза промышленников и предпринимателей (РСПП) Александр Шохин.</w:t>
      </w:r>
      <w:bookmarkEnd w:id="121"/>
    </w:p>
    <w:p w14:paraId="24D6E67A" w14:textId="4E30F65A" w:rsidR="0089106F" w:rsidRDefault="00252AD3" w:rsidP="0089106F">
      <w:r>
        <w:t>«</w:t>
      </w:r>
      <w:r w:rsidR="0089106F">
        <w:t>Я думаю, во-первых, если тенденции будут продолжаться, мы в ноль уйдем по экономическому росту. Ну и, во-вторых, инвестиции в основной капитал будут падать быстрее, чем минус 0,5% по прогнозу. Будет до 1,5% [снижение]. Я думаю, что сейчас правительство и Центральный банк видят эти тенденции и не допустят этого</w:t>
      </w:r>
      <w:r>
        <w:t>»</w:t>
      </w:r>
      <w:r w:rsidR="0089106F">
        <w:t>, - сказал Шохин.</w:t>
      </w:r>
    </w:p>
    <w:p w14:paraId="6354A5BE" w14:textId="77777777" w:rsidR="0089106F" w:rsidRDefault="0089106F" w:rsidP="0089106F">
      <w:r>
        <w:t>По его словам, бизнес готов участвовать в подготовке мер по активизации экономического роста.</w:t>
      </w:r>
    </w:p>
    <w:p w14:paraId="4167588B" w14:textId="785E59B4" w:rsidR="0089106F" w:rsidRDefault="00252AD3" w:rsidP="0089106F">
      <w:r>
        <w:t>«</w:t>
      </w:r>
      <w:r w:rsidR="0089106F">
        <w:t xml:space="preserve">Мы готовы подсказывать. Мы уже говорили не один раз, что рост в 2% ВВП - это минимальная граница для того, чтобы решать не новые даже задачи, а те, которые поставлены, в том числе в нацпроектах, во-первых. Во-вторых, сохранить приемлемый темп инвестиций в основной капитал тоже очень важно. Они же были на высоком уровне. Сейчас динамики нет позитивной, хотя общий размер достаточно большой: несколько десятков триллионов рублей. Вроде, цифра большая, но поскольку они в минус уходят, то, безусловно, многие чувствительные отрасли, в том числе такие, как </w:t>
      </w:r>
      <w:r w:rsidR="0089106F">
        <w:lastRenderedPageBreak/>
        <w:t>цифровые решения, роботизация, просто ставятся не только на паузу, но замораживаются методом глубокой, шоковой заморозки</w:t>
      </w:r>
      <w:r>
        <w:t>»</w:t>
      </w:r>
      <w:r w:rsidR="0089106F">
        <w:t>, - добавил глава РСПП.</w:t>
      </w:r>
    </w:p>
    <w:p w14:paraId="70742098" w14:textId="11018F94" w:rsidR="0089106F" w:rsidRPr="005441A6" w:rsidRDefault="006A3F5F" w:rsidP="0089106F">
      <w:hyperlink r:id="rId54" w:history="1">
        <w:r w:rsidR="0089106F" w:rsidRPr="00FE2576">
          <w:rPr>
            <w:rStyle w:val="a3"/>
          </w:rPr>
          <w:t>https://tass.ru/ekonomika/27026039</w:t>
        </w:r>
      </w:hyperlink>
      <w:r w:rsidR="0089106F">
        <w:t xml:space="preserve"> </w:t>
      </w:r>
    </w:p>
    <w:p w14:paraId="4D2E6F42" w14:textId="425B40AC" w:rsidR="00E00540" w:rsidRPr="00E00540" w:rsidRDefault="00E00540" w:rsidP="00E00540">
      <w:pPr>
        <w:pStyle w:val="2"/>
      </w:pPr>
      <w:bookmarkStart w:id="122" w:name="_Toc226528497"/>
      <w:r w:rsidRPr="00E00540">
        <w:t>ТАСС, 08.04.2026, Российские семьи с июня смогут получать деньги по новой налоговой выплате</w:t>
      </w:r>
      <w:bookmarkEnd w:id="122"/>
    </w:p>
    <w:p w14:paraId="02BD0C6F" w14:textId="67487BF1" w:rsidR="00E00540" w:rsidRPr="00E00540" w:rsidRDefault="00E00540" w:rsidP="00E00540">
      <w:pPr>
        <w:pStyle w:val="3"/>
      </w:pPr>
      <w:bookmarkStart w:id="123" w:name="_Toc226528498"/>
      <w:r w:rsidRPr="00E00540">
        <w:t>Малообеспеченные семьи с детьми в РФ могут получить возврат части уплаченных в 2025 году налогов уже с июня 2026 года. Об этом рассказал ТАСС депутат Госдумы Игорь Антропенко ("Единая Россия").</w:t>
      </w:r>
      <w:bookmarkEnd w:id="123"/>
    </w:p>
    <w:p w14:paraId="2992A2F7" w14:textId="77777777" w:rsidR="00E00540" w:rsidRPr="00E00540" w:rsidRDefault="00E00540" w:rsidP="00E00540">
      <w:r w:rsidRPr="00E00540">
        <w:t>Речь идет о введенной с 2026 года семейной налоговой выплате в размере 7% из 13% уплаченного НДФЛ.</w:t>
      </w:r>
    </w:p>
    <w:p w14:paraId="7982B0C0" w14:textId="77777777" w:rsidR="00E00540" w:rsidRPr="00E00540" w:rsidRDefault="00E00540" w:rsidP="00E00540">
      <w:r w:rsidRPr="00E00540">
        <w:t>"Возврат части уплаченных в 2025 году налогов малообеспеченные семьи могут получить с середины июня 2026 года. Прием документов на выплату пройдет с 1 июня по 1 октября. При этом решение Социальный фонд России примет в течение 10 дней с даты регистрации заявления, однако в некоторых случаях срок может быть продлен до 20 дней", - сказал депутат, отметив, что заявление на выплату можно подать через "Госуслуги", в Соцфонд или МФЦ.</w:t>
      </w:r>
    </w:p>
    <w:p w14:paraId="25C3B07C" w14:textId="77777777" w:rsidR="00E00540" w:rsidRPr="00E00540" w:rsidRDefault="00E00540" w:rsidP="00E00540">
      <w:r w:rsidRPr="00E00540">
        <w:t>По его словам, размер выплаты рассчитывается как разница между уплаченным за предыдущий год НДФЛ и налогом, исчисленным с того же дохода по ставке 6%. "Физлицу пересчитают НДФЛ за предыдущий год по ставке 6% и излишне уплаченную сумму в размере 7% вернут. Выплата поступит на счет заявителя в российском банке", - добавил парламентарий.</w:t>
      </w:r>
    </w:p>
    <w:p w14:paraId="5F564CC0" w14:textId="77777777" w:rsidR="00E00540" w:rsidRPr="00AB5657" w:rsidRDefault="00E00540" w:rsidP="00E00540">
      <w:r w:rsidRPr="00AB5657">
        <w:t>Антропенко напомнил, что на выплату вправе претендовать семьи со среднедушевым доходом ниже 1,5 региональных прожиточных минимумов с двумя и более несовершеннолетними детьми. Однако, если совершеннолетние дети обучаются по очным программам, то право на вычет распространяется до достижения ими 23 лет.</w:t>
      </w:r>
    </w:p>
    <w:p w14:paraId="4A56725E" w14:textId="2DCB8312" w:rsidR="00E00540" w:rsidRPr="005441A6" w:rsidRDefault="006A3F5F" w:rsidP="00E00540">
      <w:hyperlink r:id="rId55" w:history="1">
        <w:r w:rsidR="00E00540" w:rsidRPr="00DA005F">
          <w:rPr>
            <w:rStyle w:val="a3"/>
            <w:lang w:val="en-US"/>
          </w:rPr>
          <w:t>https</w:t>
        </w:r>
        <w:r w:rsidR="00E00540" w:rsidRPr="005441A6">
          <w:rPr>
            <w:rStyle w:val="a3"/>
          </w:rPr>
          <w:t>://</w:t>
        </w:r>
        <w:r w:rsidR="00E00540" w:rsidRPr="00DA005F">
          <w:rPr>
            <w:rStyle w:val="a3"/>
            <w:lang w:val="en-US"/>
          </w:rPr>
          <w:t>tass</w:t>
        </w:r>
        <w:r w:rsidR="00E00540" w:rsidRPr="005441A6">
          <w:rPr>
            <w:rStyle w:val="a3"/>
          </w:rPr>
          <w:t>.</w:t>
        </w:r>
        <w:r w:rsidR="00E00540" w:rsidRPr="00DA005F">
          <w:rPr>
            <w:rStyle w:val="a3"/>
            <w:lang w:val="en-US"/>
          </w:rPr>
          <w:t>ru</w:t>
        </w:r>
        <w:r w:rsidR="00E00540" w:rsidRPr="005441A6">
          <w:rPr>
            <w:rStyle w:val="a3"/>
          </w:rPr>
          <w:t>/</w:t>
        </w:r>
        <w:r w:rsidR="00E00540" w:rsidRPr="00DA005F">
          <w:rPr>
            <w:rStyle w:val="a3"/>
            <w:lang w:val="en-US"/>
          </w:rPr>
          <w:t>obschestvo</w:t>
        </w:r>
        <w:r w:rsidR="00E00540" w:rsidRPr="005441A6">
          <w:rPr>
            <w:rStyle w:val="a3"/>
          </w:rPr>
          <w:t>/27035951</w:t>
        </w:r>
      </w:hyperlink>
      <w:r w:rsidR="00E00540" w:rsidRPr="005441A6">
        <w:t xml:space="preserve"> </w:t>
      </w:r>
    </w:p>
    <w:p w14:paraId="5D26C962" w14:textId="636C913E" w:rsidR="00A5028B" w:rsidRPr="00470BED" w:rsidRDefault="00A5028B" w:rsidP="00A5028B">
      <w:pPr>
        <w:pStyle w:val="2"/>
      </w:pPr>
      <w:bookmarkStart w:id="124" w:name="_Toc226463759"/>
      <w:bookmarkStart w:id="125" w:name="_Toc99271711"/>
      <w:bookmarkStart w:id="126" w:name="_Toc99318657"/>
      <w:bookmarkStart w:id="127" w:name="_Toc226528499"/>
      <w:r w:rsidRPr="00470BED">
        <w:t xml:space="preserve">Бизнес-журнал, 07.04.2026, </w:t>
      </w:r>
      <w:r w:rsidR="00252AD3">
        <w:rPr>
          <w:rFonts w:eastAsia="Verdana"/>
        </w:rPr>
        <w:t>«</w:t>
      </w:r>
      <w:r w:rsidRPr="00470BED">
        <w:rPr>
          <w:rFonts w:eastAsia="Verdana"/>
        </w:rPr>
        <w:t xml:space="preserve">Бессистемные перекладывания </w:t>
      </w:r>
      <w:r w:rsidR="00252AD3">
        <w:rPr>
          <w:rFonts w:eastAsia="Verdana"/>
        </w:rPr>
        <w:t>«</w:t>
      </w:r>
      <w:r w:rsidRPr="00470BED">
        <w:rPr>
          <w:rFonts w:eastAsia="Verdana"/>
        </w:rPr>
        <w:t>туда, где процент выше</w:t>
      </w:r>
      <w:r w:rsidR="00252AD3">
        <w:rPr>
          <w:rFonts w:eastAsia="Verdana"/>
        </w:rPr>
        <w:t>»</w:t>
      </w:r>
      <w:r w:rsidRPr="00470BED">
        <w:rPr>
          <w:rFonts w:eastAsia="Verdana"/>
        </w:rPr>
        <w:t>, больше не работают</w:t>
      </w:r>
      <w:r w:rsidR="00252AD3">
        <w:rPr>
          <w:rFonts w:eastAsia="Verdana"/>
        </w:rPr>
        <w:t>»</w:t>
      </w:r>
      <w:bookmarkEnd w:id="124"/>
      <w:bookmarkEnd w:id="127"/>
    </w:p>
    <w:p w14:paraId="34089470" w14:textId="52A7C032" w:rsidR="00A5028B" w:rsidRPr="00A5028B" w:rsidRDefault="00A5028B" w:rsidP="00DF6EF1">
      <w:pPr>
        <w:pStyle w:val="3"/>
      </w:pPr>
      <w:bookmarkStart w:id="128" w:name="_Toc226528500"/>
      <w:r w:rsidRPr="00A5028B">
        <w:t xml:space="preserve">По данным сервиса </w:t>
      </w:r>
      <w:r w:rsidR="00252AD3">
        <w:t>«</w:t>
      </w:r>
      <w:r w:rsidRPr="00A5028B">
        <w:t>Финуслуги</w:t>
      </w:r>
      <w:r w:rsidR="00252AD3">
        <w:t>»</w:t>
      </w:r>
      <w:r w:rsidRPr="00A5028B">
        <w:t xml:space="preserve">, после снижения учетной ставки до 15% процентные ставки по краткосрочным вкладам в 20 крупнейших по объему депозитов физлиц банках России продолжили снижение. Ставки по длинным вкладам, наоборот, показали рост. О том, как на снижение ставок реагируют ростовчане, большинство из которых держат часть своих активов во вкладах, рассказал финансовый консультант, заместитель председателя комитета </w:t>
      </w:r>
      <w:r w:rsidR="00252AD3">
        <w:t>«</w:t>
      </w:r>
      <w:r w:rsidRPr="00A5028B">
        <w:t>Финансы, страхование и инвестиции</w:t>
      </w:r>
      <w:r w:rsidR="00252AD3">
        <w:t>»</w:t>
      </w:r>
      <w:r w:rsidRPr="00A5028B">
        <w:t xml:space="preserve"> Ростовского областного отделения </w:t>
      </w:r>
      <w:r w:rsidR="00252AD3">
        <w:t>«</w:t>
      </w:r>
      <w:r w:rsidRPr="00A5028B">
        <w:t>ОПОРА РОССИИ</w:t>
      </w:r>
      <w:r w:rsidR="00252AD3">
        <w:t>»</w:t>
      </w:r>
      <w:r w:rsidRPr="00A5028B">
        <w:t xml:space="preserve"> Игорь Харченко.</w:t>
      </w:r>
      <w:bookmarkEnd w:id="128"/>
    </w:p>
    <w:p w14:paraId="48334C60" w14:textId="78048CDB" w:rsidR="00A5028B" w:rsidRPr="00A5028B" w:rsidRDefault="00252AD3" w:rsidP="00A5028B">
      <w:r>
        <w:t>«</w:t>
      </w:r>
      <w:r w:rsidR="00A5028B" w:rsidRPr="00A5028B">
        <w:t>Усиливающийся тренд на падение доходности депозитов ведёт нас к одному выводу: пора пересматривать подходы. У многих ростовских предпринимателей и людей, которые вышли из бизнеса, по-прежнему 70-80% личных средств лежат на вкладах. Эта привычка осталась, хотя ситуация сейчас поменялась.</w:t>
      </w:r>
    </w:p>
    <w:p w14:paraId="7305E7D9" w14:textId="77777777" w:rsidR="00A5028B" w:rsidRPr="00A5028B" w:rsidRDefault="00A5028B" w:rsidP="00A5028B">
      <w:r w:rsidRPr="00A5028B">
        <w:lastRenderedPageBreak/>
        <w:t>Банки через акцию “новые деньги” загоняют клиентов в краткосрочные вклады, создавая иллюзию выгоды. Фактически деньги у большого числа людей сейчас просто “временно припаркованы” в банках. Но парковка - это не движение. Из разговоров с клиентами в Ростове я вижу: люди сами все чаще присматриваются к длинным инвестициям, потому что начинают замечать скрытые минусы коротких стратегий. Для горизонта 1-2 года вклад ещё работает. Но на 5-10 лет уже нужен сложный процент и резервная валюта.</w:t>
      </w:r>
    </w:p>
    <w:p w14:paraId="449C5C07" w14:textId="77777777" w:rsidR="00A5028B" w:rsidRPr="00A5028B" w:rsidRDefault="00A5028B" w:rsidP="00A5028B">
      <w:r w:rsidRPr="00A5028B">
        <w:t xml:space="preserve">У нас в области часть бизнесов закрылась. Молодые, у кого есть силы и азарт, ещё могут рискнуть и запустить новое дело. Но когда человеку за 50-60 лет, он уже не хочет играть в рулетку. Ему нужна спокойная гавань, которая дает доход выше инфляции при минимальных рисках. И здесь напрашивается не один вклад, а диверсифицированный портфель с защитными инструментами - </w:t>
      </w:r>
      <w:r w:rsidRPr="00A5028B">
        <w:rPr>
          <w:b/>
        </w:rPr>
        <w:t>ПДС</w:t>
      </w:r>
      <w:r w:rsidRPr="00A5028B">
        <w:t>, ДСЖ, фонды.</w:t>
      </w:r>
    </w:p>
    <w:p w14:paraId="3D835D79" w14:textId="77777777" w:rsidR="00A5028B" w:rsidRPr="00A5028B" w:rsidRDefault="00A5028B" w:rsidP="00A5028B">
      <w:r w:rsidRPr="00A5028B">
        <w:t>Добавьте сюда валютный фактор. Экономика остается напряженной, предпосылки для роста доллара сохраняются. История повторяется: каждый раз, когда в прошлом взлетали ставки по вкладам, следом происходил скачок курса. Те, кто сидел в рублях, выигрывали на короткой дистанции, но на длинной проигрывали.</w:t>
      </w:r>
    </w:p>
    <w:p w14:paraId="73A5B821" w14:textId="516FB2D9" w:rsidR="00A5028B" w:rsidRPr="00A5028B" w:rsidRDefault="00A5028B" w:rsidP="00A5028B">
      <w:r w:rsidRPr="00A5028B">
        <w:t>Мой взгляд на текущий рынок финансового сектора: вклад - это не стратегия, а временная стоянка. Бессистемные перекладывания “туда, где процент выше”, больше не работают. Нужна личная финансовая схема, где каждый рубль знает свою роль: резерв, конкретная цель, пассивный доход, наследство. И начинать надо не с процента по вкладу, а с ответа на вопрос: “На какой срок я планирую пристроить деньги?”</w:t>
      </w:r>
      <w:r w:rsidR="00252AD3">
        <w:t>«</w:t>
      </w:r>
      <w:r w:rsidRPr="00A5028B">
        <w:t xml:space="preserve">. </w:t>
      </w:r>
    </w:p>
    <w:p w14:paraId="3795CDA3" w14:textId="77777777" w:rsidR="00A5028B" w:rsidRPr="00A5028B" w:rsidRDefault="006A3F5F" w:rsidP="00A5028B">
      <w:hyperlink r:id="rId56" w:history="1">
        <w:r w:rsidR="00A5028B" w:rsidRPr="00A5028B">
          <w:rPr>
            <w:rStyle w:val="a3"/>
          </w:rPr>
          <w:t>https://yug.business-magazine.online/fn_1840570.html</w:t>
        </w:r>
      </w:hyperlink>
    </w:p>
    <w:p w14:paraId="32D74F1B" w14:textId="0E5CC897" w:rsidR="00B63707" w:rsidRPr="00B63707" w:rsidRDefault="00B63707" w:rsidP="00B63707">
      <w:pPr>
        <w:pStyle w:val="2"/>
      </w:pPr>
      <w:bookmarkStart w:id="129" w:name="_Toc226528501"/>
      <w:r>
        <w:t>Новости Москвы, 07.04.2026</w:t>
      </w:r>
      <w:r w:rsidRPr="00B63707">
        <w:t xml:space="preserve">, </w:t>
      </w:r>
      <w:r>
        <w:t>Финансовый аналитик Беляев объяснил, почему невозможно увеличить мрот до 60 тысяч</w:t>
      </w:r>
      <w:bookmarkEnd w:id="129"/>
    </w:p>
    <w:p w14:paraId="090285B2" w14:textId="77777777" w:rsidR="00B63707" w:rsidRDefault="00B63707" w:rsidP="00B63707">
      <w:pPr>
        <w:pStyle w:val="3"/>
      </w:pPr>
      <w:bookmarkStart w:id="130" w:name="_Toc226528502"/>
      <w:r>
        <w:t>В России предложили увеличить МРОТ (минимальный размер оплаты труда) до 60 тысяч рублей. С такой инициативой выступил глава фракции «Справедливая Россия» Сергей Миронов. «Вечерняя Москва» обсудила с экспертом, реализуемо ли это предложение.</w:t>
      </w:r>
      <w:bookmarkEnd w:id="130"/>
    </w:p>
    <w:p w14:paraId="40CFAAB2" w14:textId="77777777" w:rsidR="00B63707" w:rsidRDefault="00B63707" w:rsidP="00B63707">
      <w:r>
        <w:t>По словам финансового аналитика, кандидата экономических наук Михаила Беляева, текущее состояние экономики не позволяет изменить размер МРОТ. Этому есть несколько объяснений:</w:t>
      </w:r>
    </w:p>
    <w:p w14:paraId="79D44EDE" w14:textId="77777777" w:rsidR="00B63707" w:rsidRDefault="00B63707" w:rsidP="00B63707">
      <w:r>
        <w:t>•</w:t>
      </w:r>
      <w:r>
        <w:tab/>
        <w:t>При текущей ключевой ставке (15 процентов), которую Центральный Банк (ЦБ РФ) в короткие сроки изменял уже несколько раз, у работодателей нет возможностей найти дополнительные средства для повышения минимальной зарплаты до 60 тысяч рублей.</w:t>
      </w:r>
    </w:p>
    <w:p w14:paraId="60E2A38A" w14:textId="77777777" w:rsidR="00B63707" w:rsidRDefault="00B63707" w:rsidP="00B63707">
      <w:r>
        <w:t>•</w:t>
      </w:r>
      <w:r>
        <w:tab/>
        <w:t xml:space="preserve">В бюджетном секторе это тоже создаст проблемы. Здесь сотрудникам выделяют деньги из государственного бюджета, но в условиях дефицита экономики и в этом случае непросто найти дополнительное финансирование для увеличения заработной платы. </w:t>
      </w:r>
    </w:p>
    <w:p w14:paraId="71A8DFF0" w14:textId="77777777" w:rsidR="00B63707" w:rsidRDefault="00B63707" w:rsidP="00B63707">
      <w:r>
        <w:t>•</w:t>
      </w:r>
      <w:r>
        <w:tab/>
        <w:t>Если поднять МРОТ до 60 тысяч рублей, финансовые издержки работодателей сильно возрастут, это создаст стрессовые условия для бизнеса.</w:t>
      </w:r>
    </w:p>
    <w:p w14:paraId="76A3EF39" w14:textId="77777777" w:rsidR="00B63707" w:rsidRDefault="00B63707" w:rsidP="00B63707">
      <w:r>
        <w:t xml:space="preserve">- Руководителям придется повысить зарплату сотрудников больше чем в два раза, так как текущий МРОТ составляет 27 тысяч рублей. Найти финансирование для этих целей </w:t>
      </w:r>
      <w:r>
        <w:lastRenderedPageBreak/>
        <w:t>в короткие сроки будет сложно. Если коллектив предприятия состоит из нескольких десятков человек, предприниматели не смогут увеличить зарплату вдвое, - пояснил Беляев.</w:t>
      </w:r>
    </w:p>
    <w:p w14:paraId="0A1D5346" w14:textId="77777777" w:rsidR="00B63707" w:rsidRDefault="00B63707" w:rsidP="00B63707">
      <w:r>
        <w:t>Он также предупредил, что изменение МРОТ всегда влечет за собой изменение суммы выплат в сфере социального страхования.</w:t>
      </w:r>
    </w:p>
    <w:p w14:paraId="221057C2" w14:textId="77777777" w:rsidR="00B63707" w:rsidRDefault="00B63707" w:rsidP="00B63707">
      <w:r>
        <w:t>- Суммы всех пособий и льготных выплат формируются исходя из минимального размера оплаты труда. Если его увеличат, государству придется найти дополнительные средства в бюджете для социальных выплат. В сложившихся экономических условиях это снова невозможно, - заверил Беляев.</w:t>
      </w:r>
    </w:p>
    <w:p w14:paraId="68037136" w14:textId="77777777" w:rsidR="00B63707" w:rsidRDefault="00B63707" w:rsidP="00B63707">
      <w:r>
        <w:t>Поэтому аналитик уверен, что эта инициатива останется на уровне предложения и в ближайшее время не будет реализована.</w:t>
      </w:r>
    </w:p>
    <w:p w14:paraId="35E6AE2E" w14:textId="47552D04" w:rsidR="00111D7C" w:rsidRPr="006A33B2" w:rsidRDefault="006A3F5F" w:rsidP="00B63707">
      <w:hyperlink r:id="rId57" w:history="1">
        <w:r w:rsidR="00B63707" w:rsidRPr="00816DE7">
          <w:rPr>
            <w:rStyle w:val="a3"/>
          </w:rPr>
          <w:t>https://moscow.media/moscow/424919730/</w:t>
        </w:r>
      </w:hyperlink>
      <w:r w:rsidR="00B63707" w:rsidRPr="006A33B2">
        <w:t xml:space="preserve"> </w:t>
      </w:r>
    </w:p>
    <w:p w14:paraId="091DF79F" w14:textId="77777777" w:rsidR="00B63707" w:rsidRPr="006A33B2" w:rsidRDefault="00B63707" w:rsidP="00B63707"/>
    <w:p w14:paraId="1648AE75" w14:textId="77777777" w:rsidR="00111D7C" w:rsidRPr="00470BED" w:rsidRDefault="00111D7C" w:rsidP="00111D7C">
      <w:pPr>
        <w:pStyle w:val="251"/>
      </w:pPr>
      <w:bookmarkStart w:id="131" w:name="_Toc99271712"/>
      <w:bookmarkStart w:id="132" w:name="_Toc99318658"/>
      <w:bookmarkStart w:id="133" w:name="_Toc165991078"/>
      <w:bookmarkStart w:id="134" w:name="_Toc226528503"/>
      <w:bookmarkEnd w:id="125"/>
      <w:bookmarkEnd w:id="126"/>
      <w:r w:rsidRPr="00470BED">
        <w:lastRenderedPageBreak/>
        <w:t>НОВОСТИ ЗАРУБЕЖНЫХ ПЕНСИОННЫХ СИСТЕМ</w:t>
      </w:r>
      <w:bookmarkEnd w:id="131"/>
      <w:bookmarkEnd w:id="132"/>
      <w:bookmarkEnd w:id="133"/>
      <w:bookmarkEnd w:id="134"/>
    </w:p>
    <w:p w14:paraId="7D59896E" w14:textId="77777777" w:rsidR="00111D7C" w:rsidRPr="00470BED" w:rsidRDefault="00111D7C" w:rsidP="00111D7C">
      <w:pPr>
        <w:pStyle w:val="10"/>
      </w:pPr>
      <w:bookmarkStart w:id="135" w:name="_Toc99271713"/>
      <w:bookmarkStart w:id="136" w:name="_Toc99318659"/>
      <w:bookmarkStart w:id="137" w:name="_Toc165991079"/>
      <w:bookmarkStart w:id="138" w:name="_Toc226528504"/>
      <w:r w:rsidRPr="00470BED">
        <w:t>Новости пенсионной отрасли стран ближнего зарубежья</w:t>
      </w:r>
      <w:bookmarkEnd w:id="135"/>
      <w:bookmarkEnd w:id="136"/>
      <w:bookmarkEnd w:id="137"/>
      <w:bookmarkEnd w:id="138"/>
    </w:p>
    <w:p w14:paraId="0F3DC71E" w14:textId="77777777" w:rsidR="002F6CA7" w:rsidRPr="00470BED" w:rsidRDefault="002F6CA7" w:rsidP="002F6CA7">
      <w:pPr>
        <w:pStyle w:val="2"/>
      </w:pPr>
      <w:bookmarkStart w:id="139" w:name="_Toc226528505"/>
      <w:r w:rsidRPr="00470BED">
        <w:t>LS, 07.04.2026, Доходность есть, эффекта нет: когда пенсионные реформы дадут результат</w:t>
      </w:r>
      <w:bookmarkEnd w:id="139"/>
    </w:p>
    <w:p w14:paraId="500C7D73" w14:textId="77777777" w:rsidR="002F6CA7" w:rsidRPr="00470BED" w:rsidRDefault="002F6CA7" w:rsidP="00DF6EF1">
      <w:pPr>
        <w:pStyle w:val="3"/>
      </w:pPr>
      <w:bookmarkStart w:id="140" w:name="_Toc226528506"/>
      <w:r w:rsidRPr="00470BED">
        <w:t>Без прозрачности и сильных управляющих повышение лимита на передачу пенсионных накоплений частным игрокам рискует привести к перераспределению средств без улучшения результата. Такое мнение LS высказал экономист, автор Telegram-канала Tengenomika, создатель сетевого издания EconomyKZ.org Руслан Султанов.</w:t>
      </w:r>
      <w:bookmarkEnd w:id="140"/>
    </w:p>
    <w:p w14:paraId="0A357D6C" w14:textId="77777777" w:rsidR="002F6CA7" w:rsidRPr="00470BED" w:rsidRDefault="002F6CA7" w:rsidP="002F6CA7">
      <w:r w:rsidRPr="00470BED">
        <w:t>Оптимальная модель для Казахстана</w:t>
      </w:r>
    </w:p>
    <w:p w14:paraId="41194724" w14:textId="77777777" w:rsidR="002F6CA7" w:rsidRPr="00470BED" w:rsidRDefault="002F6CA7" w:rsidP="002F6CA7">
      <w:r w:rsidRPr="00470BED">
        <w:t>Собеседник LS поделился, что рабочим вариантом является двухконтурная модель, а не резкая приватизация управления. То есть Нацбанк выступает как базовый системный оператор для ядра пенсионных активов, тогда как частные УИП получают расширяемый мандат на управление частью накоплений по нескольким стандартизированным стратегиям риска.</w:t>
      </w:r>
    </w:p>
    <w:p w14:paraId="01CAFEAF" w14:textId="31BA4954" w:rsidR="002F6CA7" w:rsidRPr="00470BED" w:rsidRDefault="00252AD3" w:rsidP="002F6CA7">
      <w:r>
        <w:t>«</w:t>
      </w:r>
      <w:r w:rsidR="002F6CA7" w:rsidRPr="00470BED">
        <w:t xml:space="preserve">По сути, это модель </w:t>
      </w:r>
      <w:r>
        <w:t>«</w:t>
      </w:r>
      <w:r w:rsidR="002F6CA7" w:rsidRPr="00470BED">
        <w:t>центральное ядро + конкурентоспособные спутники</w:t>
      </w:r>
      <w:r>
        <w:t>»</w:t>
      </w:r>
      <w:r w:rsidR="002F6CA7" w:rsidRPr="00470BED">
        <w:t>. Она лучше соответствует казахстанским реалиям, потому что рынок капитала пока сравнительно неглубокий, ликвидность ограничена, а сам сегмент УИП пока еще очень мал</w:t>
      </w:r>
      <w:r>
        <w:t>»</w:t>
      </w:r>
      <w:r w:rsidR="002F6CA7" w:rsidRPr="00470BED">
        <w:t>, – уточнил Р. Султанов.</w:t>
      </w:r>
    </w:p>
    <w:p w14:paraId="63992171" w14:textId="77777777" w:rsidR="002F6CA7" w:rsidRPr="00470BED" w:rsidRDefault="002F6CA7" w:rsidP="002F6CA7">
      <w:r w:rsidRPr="00470BED">
        <w:t>Он напомнил, что на 1 марта текущего года казахстанцы доверили частным управляющим 99,4 млрд тенге при общем объеме пенсионных активов около 26 трлн тенге.</w:t>
      </w:r>
    </w:p>
    <w:p w14:paraId="04A4C9CB" w14:textId="1E090BBE" w:rsidR="002F6CA7" w:rsidRPr="00470BED" w:rsidRDefault="00252AD3" w:rsidP="002F6CA7">
      <w:r>
        <w:t>«</w:t>
      </w:r>
      <w:r w:rsidR="002F6CA7" w:rsidRPr="00470BED">
        <w:t>Иными словами, частный сегмент пока занимает менее 0,38% системы. В таких условиях делать ставку на мгновенную замену государственного контура сейчас сложно и рано в текущем моменте. Однако все впереди</w:t>
      </w:r>
      <w:r>
        <w:t>»</w:t>
      </w:r>
      <w:r w:rsidR="002F6CA7" w:rsidRPr="00470BED">
        <w:t>, – считает экономист.</w:t>
      </w:r>
    </w:p>
    <w:p w14:paraId="40DE1DC7" w14:textId="77777777" w:rsidR="002F6CA7" w:rsidRPr="00470BED" w:rsidRDefault="002F6CA7" w:rsidP="002F6CA7">
      <w:r w:rsidRPr="00470BED">
        <w:t>Говоря о параметрах такой модели, он выделил несколько деталей. Во-первых, у вкладчика должен быть реальный выбор между несколькими типовыми стратегиями с разным горизонтом и уровнем риска, а не просто формальный выбор между названиями компаний.</w:t>
      </w:r>
    </w:p>
    <w:p w14:paraId="24293B81" w14:textId="77777777" w:rsidR="002F6CA7" w:rsidRPr="00470BED" w:rsidRDefault="002F6CA7" w:rsidP="002F6CA7">
      <w:r w:rsidRPr="00470BED">
        <w:t>Во-вторых, необходимо массовое использование единого цифрового ресурса для сравнения инвестиционных моделей, рисков, комиссий и результатов. Речь идет о сайте invest.enpf.kz. Как отметил Р. Султанов, о наличии такого ресурса пока известно не всем. В-третьих, перевод средств должен быть простым, но не слишком частым, чтобы избежать хаотичной миграции за последней доходностью.</w:t>
      </w:r>
    </w:p>
    <w:p w14:paraId="5CDC8007" w14:textId="32269ADF" w:rsidR="002F6CA7" w:rsidRPr="00470BED" w:rsidRDefault="00252AD3" w:rsidP="002F6CA7">
      <w:r>
        <w:t>«</w:t>
      </w:r>
      <w:r w:rsidR="002F6CA7" w:rsidRPr="00470BED">
        <w:t>Сейчас возврат или смена УИП возможны не ранее чем через год, и это в целом разумный антиспекулятивный фильтр</w:t>
      </w:r>
      <w:r>
        <w:t>»</w:t>
      </w:r>
      <w:r w:rsidR="002F6CA7" w:rsidRPr="00470BED">
        <w:t>, – подчеркнул он.</w:t>
      </w:r>
    </w:p>
    <w:p w14:paraId="12288747" w14:textId="77777777" w:rsidR="002F6CA7" w:rsidRPr="00470BED" w:rsidRDefault="002F6CA7" w:rsidP="002F6CA7">
      <w:r w:rsidRPr="00470BED">
        <w:t>Порог влияния на доходность</w:t>
      </w:r>
    </w:p>
    <w:p w14:paraId="37DA7680" w14:textId="77777777" w:rsidR="002F6CA7" w:rsidRPr="00470BED" w:rsidRDefault="002F6CA7" w:rsidP="002F6CA7">
      <w:r w:rsidRPr="00470BED">
        <w:lastRenderedPageBreak/>
        <w:t>По его мнению, ощутимое влияние на совокупную доходность пенсионных накоплений начинается не с 1%, а примерно с 10-15% активов под контролем УИП.</w:t>
      </w:r>
    </w:p>
    <w:p w14:paraId="5300DFD2" w14:textId="67EAF960" w:rsidR="002F6CA7" w:rsidRPr="00470BED" w:rsidRDefault="00252AD3" w:rsidP="002F6CA7">
      <w:r>
        <w:t>«</w:t>
      </w:r>
      <w:r w:rsidR="002F6CA7" w:rsidRPr="00470BED">
        <w:t>Ниже этого уровня частные результаты могут быть интересны как локальный эксперимент, но они почти не двигают общий средневзвешенный итог системы. Например, при текущей доле даже очень высокая доходность одного УИП почти не меняет совокупный результат ЕНПФ. Поэтому сегодня частное управление влияет, прежде всего, не на общую доходность системы, а на институциональную конкуренцию, прозрачность и дисциплину бенчмарков</w:t>
      </w:r>
      <w:r>
        <w:t>»</w:t>
      </w:r>
      <w:r w:rsidR="002F6CA7" w:rsidRPr="00470BED">
        <w:t>, – подчеркнул Р. Султанов.</w:t>
      </w:r>
    </w:p>
    <w:p w14:paraId="63975487" w14:textId="77777777" w:rsidR="002F6CA7" w:rsidRPr="00470BED" w:rsidRDefault="002F6CA7" w:rsidP="002F6CA7">
      <w:r w:rsidRPr="00470BED">
        <w:t>А вот с точки зрения системного поведения рынка для полноценного воздействия на отрасль, на структуру спроса на инструменты и на качество инвестиционного процесса доля частного управления должна быть ближе к 20-30%, добавил он.</w:t>
      </w:r>
    </w:p>
    <w:p w14:paraId="3F92A5B2" w14:textId="77777777" w:rsidR="002F6CA7" w:rsidRPr="00470BED" w:rsidRDefault="002F6CA7" w:rsidP="002F6CA7">
      <w:r w:rsidRPr="00470BED">
        <w:t>По его словам, в таком случае появляется достаточный масштаб, чтобы влиять на развитие локального долгового рынка, корпоративных бумаг, ETF-инструментов и в целом на стандарты работы с длинными деньгами.</w:t>
      </w:r>
    </w:p>
    <w:p w14:paraId="77EB71A8" w14:textId="3C02BA0E" w:rsidR="002F6CA7" w:rsidRPr="00470BED" w:rsidRDefault="00252AD3" w:rsidP="002F6CA7">
      <w:r>
        <w:t>«</w:t>
      </w:r>
      <w:r w:rsidR="002F6CA7" w:rsidRPr="00470BED">
        <w:t>Ниже этого порога частный сегмент остается скорее демонстрационной надстройкой, чем полноценным вторым контуром системы</w:t>
      </w:r>
      <w:r>
        <w:t>»</w:t>
      </w:r>
      <w:r w:rsidR="002F6CA7" w:rsidRPr="00470BED">
        <w:t>, – считает собеседник LS.</w:t>
      </w:r>
    </w:p>
    <w:p w14:paraId="1E742BA0" w14:textId="77777777" w:rsidR="002F6CA7" w:rsidRPr="00470BED" w:rsidRDefault="002F6CA7" w:rsidP="002F6CA7">
      <w:r w:rsidRPr="00470BED">
        <w:t>Когда размер начинает работать</w:t>
      </w:r>
    </w:p>
    <w:p w14:paraId="69BA5AAF" w14:textId="77777777" w:rsidR="002F6CA7" w:rsidRPr="00470BED" w:rsidRDefault="002F6CA7" w:rsidP="002F6CA7">
      <w:r w:rsidRPr="00470BED">
        <w:t>Р. Султанов рассказал, что на текущем этапе результаты УИП в большей степени определяются структурой портфеля, валютной позицией, длительностью бумаг, качеством тактических решений и допустимым риском.</w:t>
      </w:r>
    </w:p>
    <w:p w14:paraId="2D35E94E" w14:textId="14A0F9D1" w:rsidR="002F6CA7" w:rsidRPr="00470BED" w:rsidRDefault="002F6CA7" w:rsidP="002F6CA7">
      <w:r w:rsidRPr="00470BED">
        <w:t>Он продолжил, что это хорошо видно по фактическим данным: крупнейший частный игрок (Halyk Finance) на 1 марта 2026 года управлял 56 млрд тенге и продемонстрировал доходность 10,29% за последние 12 месяцев. Тогда как значительно меньший по масштабу УИП (</w:t>
      </w:r>
      <w:r w:rsidR="00252AD3">
        <w:t>«</w:t>
      </w:r>
      <w:r w:rsidRPr="00470BED">
        <w:t>Сентрас Секьюритиз</w:t>
      </w:r>
      <w:r w:rsidR="00252AD3">
        <w:t>»</w:t>
      </w:r>
      <w:r w:rsidRPr="00470BED">
        <w:t>) с портфелем около 6,4 млрд тенге показал 17,65%. Таким образом, сейчас размер сам по себе не гарантирует лучшую доходность.</w:t>
      </w:r>
    </w:p>
    <w:p w14:paraId="0844273C" w14:textId="77B489A3" w:rsidR="002F6CA7" w:rsidRPr="00470BED" w:rsidRDefault="00252AD3" w:rsidP="002F6CA7">
      <w:r>
        <w:t>«</w:t>
      </w:r>
      <w:r w:rsidR="002F6CA7" w:rsidRPr="00470BED">
        <w:t>Однако по мере роста объема активов под управлением логика меняется. Больший объем средств обычно дает плюсы в виде более сильной аналитики, лучшей инфраструктуры риск-менеджмента, более устойчивого операционного контура и возможности эффективнее диверсифицировать портфель. Одновременно появляются и ограничения: сложнее быстро менять структуру портфеля, труднее входить в менее ликвидные инструменты без ценового эффекта, сильнее растет зависимость от емкости внутреннего рынка</w:t>
      </w:r>
      <w:r>
        <w:t>»</w:t>
      </w:r>
      <w:r w:rsidR="002F6CA7" w:rsidRPr="00470BED">
        <w:t>, – подчеркнул экономист.</w:t>
      </w:r>
    </w:p>
    <w:p w14:paraId="39A1F0BB" w14:textId="77777777" w:rsidR="002F6CA7" w:rsidRPr="00470BED" w:rsidRDefault="002F6CA7" w:rsidP="002F6CA7">
      <w:r w:rsidRPr="00470BED">
        <w:t>По его мнению, для Казахстана это очень важно, поскольку локальный рынок относительно неглубок, и крупный пенсионный капитал неизбежно сталкивается с проблемой ограниченного набора качественных длинных инструментов.</w:t>
      </w:r>
    </w:p>
    <w:p w14:paraId="149CF7CC" w14:textId="75E715E4" w:rsidR="002F6CA7" w:rsidRPr="00470BED" w:rsidRDefault="00252AD3" w:rsidP="002F6CA7">
      <w:r>
        <w:t>«</w:t>
      </w:r>
      <w:r w:rsidR="002F6CA7" w:rsidRPr="00470BED">
        <w:t>Поэтому на раннем этапе меньшие УИП действительно могут быть более гибкими, но на длинном горизонте без масштаба трудно выстроить устойчивую платформу управления пенсионными деньгами</w:t>
      </w:r>
      <w:r>
        <w:t>»</w:t>
      </w:r>
      <w:r w:rsidR="002F6CA7" w:rsidRPr="00470BED">
        <w:t>, – уточнил он.</w:t>
      </w:r>
    </w:p>
    <w:p w14:paraId="64DB19FC" w14:textId="77777777" w:rsidR="002F6CA7" w:rsidRPr="00470BED" w:rsidRDefault="002F6CA7" w:rsidP="002F6CA7">
      <w:r w:rsidRPr="00470BED">
        <w:t>Условия перехода от пилота к системе</w:t>
      </w:r>
    </w:p>
    <w:p w14:paraId="4480C053" w14:textId="77777777" w:rsidR="002F6CA7" w:rsidRPr="00470BED" w:rsidRDefault="002F6CA7" w:rsidP="002F6CA7">
      <w:r w:rsidRPr="00470BED">
        <w:t>Собеседник LS считает, что частное управление пенсионными активами может перейти на полноценный уровень при соблюдении ряда условий. Первое – это масштаб, так как текущий эквивалент (меньше 1%) нельзя назвать системным рыночным контуром.</w:t>
      </w:r>
    </w:p>
    <w:p w14:paraId="1A5EF996" w14:textId="77777777" w:rsidR="002F6CA7" w:rsidRPr="00470BED" w:rsidRDefault="002F6CA7" w:rsidP="002F6CA7">
      <w:r w:rsidRPr="00470BED">
        <w:lastRenderedPageBreak/>
        <w:t>Второе касается понятной архитектуры ответственности: бенчмарки, прозрачные правила компенсации недобора к минимальной доходности, единые стандарты раскрытия портфелей, комиссий и риск-метрик. Третье – это расширение рынка инвестиций, поскольку без достаточного набора инструментов частный управляющий либо будет копировать государственный профиль, либо вынужден брать непропорциональный риск ради отличия. Четвертое заключается в доверии вкладчика, которое строится через сопоставимые и длинные ряды результатов, а не через разовые всплески доходности.</w:t>
      </w:r>
    </w:p>
    <w:p w14:paraId="4899A344" w14:textId="77777777" w:rsidR="002F6CA7" w:rsidRPr="00470BED" w:rsidRDefault="002F6CA7" w:rsidP="002F6CA7">
      <w:r w:rsidRPr="00470BED">
        <w:t>Также, на его взгляд, важен регуляторный аспект. Он пояснил, что само себе расширение лимита еще не является реформой, оно станет ею лишь тогда, когда будет сопровождаться зрелой системой выбора стратегий, защитой от мошенничества, сопоставимой транспарентной отчетностью и широким набором добросовестных сильных управляющих.</w:t>
      </w:r>
    </w:p>
    <w:p w14:paraId="49195540" w14:textId="04312C32" w:rsidR="002F6CA7" w:rsidRPr="00470BED" w:rsidRDefault="00252AD3" w:rsidP="002F6CA7">
      <w:r>
        <w:t>«</w:t>
      </w:r>
      <w:r w:rsidR="002F6CA7" w:rsidRPr="00470BED">
        <w:t>Иначе можно получить не конкуренцию качества, а лишь перераспределение средств без улучшения результата. И поэтому нельзя потерять доверие населения</w:t>
      </w:r>
      <w:r>
        <w:t>»</w:t>
      </w:r>
      <w:r w:rsidR="002F6CA7" w:rsidRPr="00470BED">
        <w:t>, – отметил Р. Султанов.</w:t>
      </w:r>
    </w:p>
    <w:p w14:paraId="6BE84127" w14:textId="77777777" w:rsidR="002F6CA7" w:rsidRPr="00470BED" w:rsidRDefault="002F6CA7" w:rsidP="002F6CA7">
      <w:r w:rsidRPr="00470BED">
        <w:t xml:space="preserve">Когда изменения станут заметны    </w:t>
      </w:r>
    </w:p>
    <w:p w14:paraId="48186B41" w14:textId="77777777" w:rsidR="002F6CA7" w:rsidRPr="00470BED" w:rsidRDefault="002F6CA7" w:rsidP="002F6CA7">
      <w:r w:rsidRPr="00470BED">
        <w:t>Экономист ожидает, что первые содержательные сигналы от реформ появятся через 12-18 месяцев после полноценного запуска обновленной модели.</w:t>
      </w:r>
    </w:p>
    <w:p w14:paraId="6BD780A4" w14:textId="16692217" w:rsidR="002F6CA7" w:rsidRPr="00470BED" w:rsidRDefault="00252AD3" w:rsidP="002F6CA7">
      <w:r>
        <w:t>«</w:t>
      </w:r>
      <w:r w:rsidR="002F6CA7" w:rsidRPr="00470BED">
        <w:t>Меньше этого горизонта некорректно рассматривать – много рыночного шума и слишком мало информации о качестве управления длинными деньгами. Это особенно верно, когда часть стратегий оценивается по 12-месячным, часть – по 36-месячным, а в архитектуре предусмотрены и более длинные горизонты. Поэтому в 2026-2027 годах можно будет увидеть первые поведенческие и рыночные эффекты, но делать окончательные выводы о том, работает ли реформа, корректно не раньше, чем через два-три года, а по-настоящему зрелую оценку – через три-пять лет</w:t>
      </w:r>
      <w:r>
        <w:t>»</w:t>
      </w:r>
      <w:r w:rsidR="002F6CA7" w:rsidRPr="00470BED">
        <w:t>, – отметил он.</w:t>
      </w:r>
    </w:p>
    <w:p w14:paraId="456F0039" w14:textId="734288FD" w:rsidR="002F6CA7" w:rsidRPr="00470BED" w:rsidRDefault="002F6CA7" w:rsidP="002F6CA7">
      <w:r w:rsidRPr="00470BED">
        <w:t xml:space="preserve">По его словам, пенсионные активы не являются спринтом или конкурсом </w:t>
      </w:r>
      <w:r w:rsidR="00252AD3">
        <w:t>«</w:t>
      </w:r>
      <w:r w:rsidRPr="00470BED">
        <w:t>кто выиграл за один год</w:t>
      </w:r>
      <w:r w:rsidR="00252AD3">
        <w:t>»</w:t>
      </w:r>
      <w:r w:rsidRPr="00470BED">
        <w:t xml:space="preserve">: к ним нельзя относиться здесь и сейчас. Как уточнил Р. Султанов, даже ЕНПФ постоянно напоминает, что доходность на коротких временных интервалах не является корректным индикатором качества управления. Следовательно, ждать результата в течение нескольких месяцев было бы ошибкой.  </w:t>
      </w:r>
    </w:p>
    <w:p w14:paraId="4E68733B" w14:textId="0A9BC76D" w:rsidR="002F6CA7" w:rsidRPr="00470BED" w:rsidRDefault="00252AD3" w:rsidP="002F6CA7">
      <w:r>
        <w:t>«</w:t>
      </w:r>
      <w:r w:rsidR="002F6CA7" w:rsidRPr="00470BED">
        <w:t>Реформа в этой сфере считается успешной не тогда, когда один УИП разово обогнал другого, а тогда, когда на длинном горизонте улучшаются риск-скорректированная доходность, прозрачность выбора и доверие вкладчика</w:t>
      </w:r>
      <w:r>
        <w:t>»</w:t>
      </w:r>
      <w:r w:rsidR="002F6CA7" w:rsidRPr="00470BED">
        <w:t>, – объяснил он.</w:t>
      </w:r>
    </w:p>
    <w:p w14:paraId="18198730" w14:textId="77777777" w:rsidR="002F6CA7" w:rsidRPr="00470BED" w:rsidRDefault="002F6CA7" w:rsidP="002F6CA7">
      <w:r w:rsidRPr="00470BED">
        <w:t>Собеседник LS считает, что в долгосрочной перспективе оптимальный для Казахстана вариант – сохранить государственный контур доминирующим, но уже не монопольным. На практике это выглядит как диапазон 60-70% у Нацбанка и 30-40% – у частного сегмента.</w:t>
      </w:r>
    </w:p>
    <w:p w14:paraId="2663ED5E" w14:textId="4A90EA38" w:rsidR="002F6CA7" w:rsidRPr="00470BED" w:rsidRDefault="00252AD3" w:rsidP="002F6CA7">
      <w:r>
        <w:t>«</w:t>
      </w:r>
      <w:r w:rsidR="002F6CA7" w:rsidRPr="00470BED">
        <w:t>Я про текущий этап развития рынка и финансовой грамотности. Такой баланс, с одной стороны, сохраняет макрофинансовую устойчивость и социальную функцию пенсионной системы, а с другой – создает достаточно сильную конкурентную среду, чтобы частное управление перестало быть декоративным</w:t>
      </w:r>
      <w:r>
        <w:t>»</w:t>
      </w:r>
      <w:r w:rsidR="002F6CA7" w:rsidRPr="00470BED">
        <w:t>, – отметил Р. Султанов.</w:t>
      </w:r>
    </w:p>
    <w:p w14:paraId="6295FA13" w14:textId="77777777" w:rsidR="002F6CA7" w:rsidRPr="00470BED" w:rsidRDefault="002F6CA7" w:rsidP="002F6CA7">
      <w:r w:rsidRPr="00470BED">
        <w:lastRenderedPageBreak/>
        <w:t>Он продолжил, что при нынешней структуре, где почти весь объем остается у Нацбанка, система слишком централизована. В противоположном случае республика пока рискует упереться в ограниченность внутреннего рынка и неоднородность качества частных игроков.</w:t>
      </w:r>
    </w:p>
    <w:p w14:paraId="2EA79D52" w14:textId="4C01BB0B" w:rsidR="002F6CA7" w:rsidRPr="00470BED" w:rsidRDefault="00252AD3" w:rsidP="002F6CA7">
      <w:r>
        <w:t>«</w:t>
      </w:r>
      <w:r w:rsidR="002F6CA7" w:rsidRPr="00470BED">
        <w:t>Поэтому оптимальная траектория – не все отдать частникам и не оставить все как есть, а постепенное движение к смешанной системе, где государство отвечает за базовую устойчивость, а частные УИП – за конкуренцию стратегий, более гибкое управление и повышение общей культуры работы с пенсионным капиталом</w:t>
      </w:r>
      <w:r>
        <w:t>»</w:t>
      </w:r>
      <w:r w:rsidR="002F6CA7" w:rsidRPr="00470BED">
        <w:t>, – резюмировал экономист.</w:t>
      </w:r>
    </w:p>
    <w:p w14:paraId="6F4B1446" w14:textId="77777777" w:rsidR="002F6CA7" w:rsidRPr="00470BED" w:rsidRDefault="002F6CA7" w:rsidP="002F6CA7">
      <w:r w:rsidRPr="00470BED">
        <w:t>Ранее советник председателя правления Halyk Finance Мурат Темирханов назвал планы АРРФР разрешить вкладчикам передавать до 100% накоплений УИП правильным решением, но уже запоздалым. Более того, он заявил о необходимости снизить долю Нацбанка на этом рынке с 99% до как минимум 50%, а остальное передать частным игрокам.</w:t>
      </w:r>
    </w:p>
    <w:p w14:paraId="5F050493" w14:textId="53EE88CB" w:rsidR="002F6CA7" w:rsidRPr="005441A6" w:rsidRDefault="006A3F5F" w:rsidP="002F6CA7">
      <w:hyperlink r:id="rId58" w:history="1">
        <w:r w:rsidR="002F6CA7" w:rsidRPr="00470BED">
          <w:rPr>
            <w:rStyle w:val="a3"/>
          </w:rPr>
          <w:t>https://lsm.kz/kogda-reformy-na-pensionnom-rynke-dadut-rezul-tat</w:t>
        </w:r>
      </w:hyperlink>
      <w:r w:rsidR="002F6CA7" w:rsidRPr="00470BED">
        <w:t xml:space="preserve"> </w:t>
      </w:r>
    </w:p>
    <w:p w14:paraId="14021100" w14:textId="4D302AA8" w:rsidR="00402EBD" w:rsidRPr="00402EBD" w:rsidRDefault="00402EBD" w:rsidP="00402EBD">
      <w:pPr>
        <w:pStyle w:val="2"/>
      </w:pPr>
      <w:bookmarkStart w:id="141" w:name="_Toc226528507"/>
      <w:r>
        <w:rPr>
          <w:lang w:val="en-US"/>
        </w:rPr>
        <w:t>Zakon</w:t>
      </w:r>
      <w:r w:rsidRPr="00402EBD">
        <w:t>.</w:t>
      </w:r>
      <w:r>
        <w:rPr>
          <w:lang w:val="en-US"/>
        </w:rPr>
        <w:t>kz</w:t>
      </w:r>
      <w:r w:rsidRPr="00402EBD">
        <w:t xml:space="preserve">, 08.04.2026, В Казахстане упростили порядок пенсионных выплат за счет добровольных пенсионных взносов (ДПВ), сообщает </w:t>
      </w:r>
      <w:r w:rsidRPr="00402EBD">
        <w:rPr>
          <w:lang w:val="en-US"/>
        </w:rPr>
        <w:t>Zakon</w:t>
      </w:r>
      <w:r w:rsidRPr="00402EBD">
        <w:t>.</w:t>
      </w:r>
      <w:r w:rsidRPr="00402EBD">
        <w:rPr>
          <w:lang w:val="en-US"/>
        </w:rPr>
        <w:t>kz</w:t>
      </w:r>
      <w:r w:rsidRPr="00402EBD">
        <w:t>.</w:t>
      </w:r>
      <w:bookmarkEnd w:id="141"/>
    </w:p>
    <w:p w14:paraId="2E52EC9E" w14:textId="77777777" w:rsidR="00402EBD" w:rsidRPr="00402EBD" w:rsidRDefault="00402EBD" w:rsidP="00402EBD">
      <w:pPr>
        <w:pStyle w:val="3"/>
      </w:pPr>
      <w:bookmarkStart w:id="142" w:name="_Toc226528508"/>
      <w:r w:rsidRPr="00402EBD">
        <w:t>Об этой хорошей новости стало известно из релиза, распространенного 3 апреля 2026 года пресс-службой АО "Единый накопительный пенсионный фонд":</w:t>
      </w:r>
      <w:bookmarkEnd w:id="142"/>
    </w:p>
    <w:p w14:paraId="0A35E0F4" w14:textId="77777777" w:rsidR="00402EBD" w:rsidRPr="00402EBD" w:rsidRDefault="00402EBD" w:rsidP="00402EBD">
      <w:r w:rsidRPr="00402EBD">
        <w:t>"С марта 2026 года в ЕНПФ внедрен беззаявительный порядок пенсионных выплат за счет добровольных пенсионных взносов. Что это значит: при достижении пенсионного возраста, если у вас есть накопления за счет ДПВ, выплаты будут назначены автоматически – без отдельного обращения в ЕНПФ... Нововведение направлено на упрощение получения выплат и исключение случаев невостребованности пенсионных накоплений".</w:t>
      </w:r>
    </w:p>
    <w:p w14:paraId="5003AED5" w14:textId="77777777" w:rsidR="00402EBD" w:rsidRPr="00402EBD" w:rsidRDefault="00402EBD" w:rsidP="00402EBD">
      <w:r w:rsidRPr="00402EBD">
        <w:t>Это, как пояснили в фонде, происходит при оформлении:</w:t>
      </w:r>
    </w:p>
    <w:p w14:paraId="7A91B4CA" w14:textId="77777777" w:rsidR="00402EBD" w:rsidRPr="00402EBD" w:rsidRDefault="00402EBD" w:rsidP="00402EBD">
      <w:r w:rsidRPr="00402EBD">
        <w:t>пенсионных выплат из государственного бюджета;</w:t>
      </w:r>
    </w:p>
    <w:p w14:paraId="42D1AD2F" w14:textId="77777777" w:rsidR="00402EBD" w:rsidRPr="00402EBD" w:rsidRDefault="00402EBD" w:rsidP="00402EBD">
      <w:r w:rsidRPr="00402EBD">
        <w:t>выплат за счет ОПВ и (или) ОППВ.</w:t>
      </w:r>
    </w:p>
    <w:p w14:paraId="00EDAB09" w14:textId="77777777" w:rsidR="00402EBD" w:rsidRPr="00402EBD" w:rsidRDefault="00402EBD" w:rsidP="00402EBD">
      <w:r w:rsidRPr="00402EBD">
        <w:t>Порядок выплат:</w:t>
      </w:r>
    </w:p>
    <w:p w14:paraId="4BFA2F27" w14:textId="77777777" w:rsidR="00402EBD" w:rsidRPr="00402EBD" w:rsidRDefault="00402EBD" w:rsidP="00402EBD">
      <w:r w:rsidRPr="00402EBD">
        <w:t>единовременно – если сумма не превышает 12-кратный размер минимальной пенсии (в 2026 году – 828 588 тенге);</w:t>
      </w:r>
    </w:p>
    <w:p w14:paraId="6BD11D01" w14:textId="57EFD989" w:rsidR="00402EBD" w:rsidRPr="005441A6" w:rsidRDefault="00402EBD" w:rsidP="00402EBD">
      <w:r w:rsidRPr="00402EBD">
        <w:t>либо ежемесячно – до полного исчерпания накоплений, совместно с выплатами за счет обязательных видов взносов.</w:t>
      </w:r>
    </w:p>
    <w:p w14:paraId="10DFBD3F" w14:textId="77777777" w:rsidR="00402EBD" w:rsidRPr="00402EBD" w:rsidRDefault="00402EBD" w:rsidP="00402EBD">
      <w:r w:rsidRPr="00402EBD">
        <w:t>При этом получатель вправе изменить условия выплат, обратившись в ЕНПФ.</w:t>
      </w:r>
    </w:p>
    <w:p w14:paraId="726BC7AA" w14:textId="77777777" w:rsidR="00402EBD" w:rsidRPr="00402EBD" w:rsidRDefault="00402EBD" w:rsidP="00402EBD">
      <w:r w:rsidRPr="00402EBD">
        <w:t>Внимание казахстанцев обратили на то, что проактивный формат применяется в отношении лиц, достигших пенсионного возраста и ранее не обратившихся за выплатами из ДПВ (в том числе при достижении 50 лет или установлении инвалидности).</w:t>
      </w:r>
    </w:p>
    <w:p w14:paraId="0F920435" w14:textId="77777777" w:rsidR="00402EBD" w:rsidRPr="00402EBD" w:rsidRDefault="00402EBD" w:rsidP="00402EBD">
      <w:r w:rsidRPr="00402EBD">
        <w:lastRenderedPageBreak/>
        <w:t>При этом лица, достигшие 50 лет или имеющие инвалидность, могут обратиться за выплатами за счет ДПВ самостоятельно:</w:t>
      </w:r>
    </w:p>
    <w:p w14:paraId="04577295" w14:textId="77777777" w:rsidR="00402EBD" w:rsidRPr="00402EBD" w:rsidRDefault="00402EBD" w:rsidP="00402EBD">
      <w:r w:rsidRPr="00402EBD">
        <w:t xml:space="preserve">через сайт </w:t>
      </w:r>
      <w:r w:rsidRPr="00402EBD">
        <w:rPr>
          <w:lang w:val="en-US"/>
        </w:rPr>
        <w:t>enpf</w:t>
      </w:r>
      <w:r w:rsidRPr="00402EBD">
        <w:t>.</w:t>
      </w:r>
      <w:r w:rsidRPr="00402EBD">
        <w:rPr>
          <w:lang w:val="en-US"/>
        </w:rPr>
        <w:t>kz</w:t>
      </w:r>
      <w:r w:rsidRPr="00402EBD">
        <w:t>;</w:t>
      </w:r>
    </w:p>
    <w:p w14:paraId="29D3834A" w14:textId="77777777" w:rsidR="00402EBD" w:rsidRPr="00402EBD" w:rsidRDefault="00402EBD" w:rsidP="00402EBD">
      <w:r w:rsidRPr="00402EBD">
        <w:t>в мобильном приложении;</w:t>
      </w:r>
    </w:p>
    <w:p w14:paraId="32607A76" w14:textId="77777777" w:rsidR="00402EBD" w:rsidRPr="00402EBD" w:rsidRDefault="00402EBD" w:rsidP="00402EBD">
      <w:r w:rsidRPr="00402EBD">
        <w:t>либо в офисах фонда.</w:t>
      </w:r>
    </w:p>
    <w:p w14:paraId="4AD08924" w14:textId="3A46CCC5" w:rsidR="00402EBD" w:rsidRPr="005441A6" w:rsidRDefault="00402EBD" w:rsidP="00402EBD">
      <w:r w:rsidRPr="00402EBD">
        <w:t xml:space="preserve">Подробнее на сайте </w:t>
      </w:r>
      <w:r w:rsidRPr="00402EBD">
        <w:rPr>
          <w:lang w:val="en-US"/>
        </w:rPr>
        <w:t>enpf</w:t>
      </w:r>
      <w:r w:rsidRPr="00402EBD">
        <w:t>.</w:t>
      </w:r>
      <w:r w:rsidRPr="00402EBD">
        <w:rPr>
          <w:lang w:val="en-US"/>
        </w:rPr>
        <w:t>kz</w:t>
      </w:r>
      <w:r w:rsidRPr="00402EBD">
        <w:t xml:space="preserve"> в разделе "Услуги" → "Выплаты за счет ДПВ".</w:t>
      </w:r>
    </w:p>
    <w:p w14:paraId="15BA5B4F" w14:textId="2FBB198C" w:rsidR="00402EBD" w:rsidRPr="005441A6" w:rsidRDefault="006A3F5F" w:rsidP="00402EBD">
      <w:hyperlink r:id="rId59" w:history="1">
        <w:r w:rsidR="00402EBD" w:rsidRPr="00DA005F">
          <w:rPr>
            <w:rStyle w:val="a3"/>
            <w:lang w:val="en-US"/>
          </w:rPr>
          <w:t>https</w:t>
        </w:r>
        <w:r w:rsidR="00402EBD" w:rsidRPr="005441A6">
          <w:rPr>
            <w:rStyle w:val="a3"/>
          </w:rPr>
          <w:t>://</w:t>
        </w:r>
        <w:r w:rsidR="00402EBD" w:rsidRPr="00DA005F">
          <w:rPr>
            <w:rStyle w:val="a3"/>
            <w:lang w:val="en-US"/>
          </w:rPr>
          <w:t>www</w:t>
        </w:r>
        <w:r w:rsidR="00402EBD" w:rsidRPr="005441A6">
          <w:rPr>
            <w:rStyle w:val="a3"/>
          </w:rPr>
          <w:t>.</w:t>
        </w:r>
        <w:r w:rsidR="00402EBD" w:rsidRPr="00DA005F">
          <w:rPr>
            <w:rStyle w:val="a3"/>
            <w:lang w:val="en-US"/>
          </w:rPr>
          <w:t>zakon</w:t>
        </w:r>
        <w:r w:rsidR="00402EBD" w:rsidRPr="005441A6">
          <w:rPr>
            <w:rStyle w:val="a3"/>
          </w:rPr>
          <w:t>.</w:t>
        </w:r>
        <w:r w:rsidR="00402EBD" w:rsidRPr="00DA005F">
          <w:rPr>
            <w:rStyle w:val="a3"/>
            <w:lang w:val="en-US"/>
          </w:rPr>
          <w:t>kz</w:t>
        </w:r>
        <w:r w:rsidR="00402EBD" w:rsidRPr="005441A6">
          <w:rPr>
            <w:rStyle w:val="a3"/>
          </w:rPr>
          <w:t>/</w:t>
        </w:r>
        <w:r w:rsidR="00402EBD" w:rsidRPr="00DA005F">
          <w:rPr>
            <w:rStyle w:val="a3"/>
            <w:lang w:val="en-US"/>
          </w:rPr>
          <w:t>finansy</w:t>
        </w:r>
        <w:r w:rsidR="00402EBD" w:rsidRPr="005441A6">
          <w:rPr>
            <w:rStyle w:val="a3"/>
          </w:rPr>
          <w:t>/6513504-</w:t>
        </w:r>
        <w:r w:rsidR="00402EBD" w:rsidRPr="00DA005F">
          <w:rPr>
            <w:rStyle w:val="a3"/>
            <w:lang w:val="en-US"/>
          </w:rPr>
          <w:t>poluchenie</w:t>
        </w:r>
        <w:r w:rsidR="00402EBD" w:rsidRPr="005441A6">
          <w:rPr>
            <w:rStyle w:val="a3"/>
          </w:rPr>
          <w:t>-</w:t>
        </w:r>
        <w:r w:rsidR="00402EBD" w:rsidRPr="00DA005F">
          <w:rPr>
            <w:rStyle w:val="a3"/>
            <w:lang w:val="en-US"/>
          </w:rPr>
          <w:t>pensii</w:t>
        </w:r>
        <w:r w:rsidR="00402EBD" w:rsidRPr="005441A6">
          <w:rPr>
            <w:rStyle w:val="a3"/>
          </w:rPr>
          <w:t>-</w:t>
        </w:r>
        <w:r w:rsidR="00402EBD" w:rsidRPr="00DA005F">
          <w:rPr>
            <w:rStyle w:val="a3"/>
            <w:lang w:val="en-US"/>
          </w:rPr>
          <w:t>uprostili</w:t>
        </w:r>
        <w:r w:rsidR="00402EBD" w:rsidRPr="005441A6">
          <w:rPr>
            <w:rStyle w:val="a3"/>
          </w:rPr>
          <w:t>-</w:t>
        </w:r>
        <w:r w:rsidR="00402EBD" w:rsidRPr="00DA005F">
          <w:rPr>
            <w:rStyle w:val="a3"/>
            <w:lang w:val="en-US"/>
          </w:rPr>
          <w:t>v</w:t>
        </w:r>
        <w:r w:rsidR="00402EBD" w:rsidRPr="005441A6">
          <w:rPr>
            <w:rStyle w:val="a3"/>
          </w:rPr>
          <w:t>-</w:t>
        </w:r>
        <w:r w:rsidR="00402EBD" w:rsidRPr="00DA005F">
          <w:rPr>
            <w:rStyle w:val="a3"/>
            <w:lang w:val="en-US"/>
          </w:rPr>
          <w:t>kazakhstane</w:t>
        </w:r>
        <w:r w:rsidR="00402EBD" w:rsidRPr="005441A6">
          <w:rPr>
            <w:rStyle w:val="a3"/>
          </w:rPr>
          <w:t>.</w:t>
        </w:r>
        <w:r w:rsidR="00402EBD" w:rsidRPr="00DA005F">
          <w:rPr>
            <w:rStyle w:val="a3"/>
            <w:lang w:val="en-US"/>
          </w:rPr>
          <w:t>html</w:t>
        </w:r>
      </w:hyperlink>
      <w:r w:rsidR="00402EBD" w:rsidRPr="005441A6">
        <w:t xml:space="preserve"> </w:t>
      </w:r>
    </w:p>
    <w:p w14:paraId="14CCA927" w14:textId="67AD2976" w:rsidR="00D84916" w:rsidRPr="00470BED" w:rsidRDefault="00D84916" w:rsidP="00D84916">
      <w:pPr>
        <w:pStyle w:val="2"/>
      </w:pPr>
      <w:bookmarkStart w:id="143" w:name="_Toc226528509"/>
      <w:r w:rsidRPr="00470BED">
        <w:t>Qazaqstan Media, 07.04.2026, Выходить на пенсию не по возрасту, а по стажу предложил сенатор Амангельды Нугманов</w:t>
      </w:r>
      <w:bookmarkEnd w:id="143"/>
    </w:p>
    <w:p w14:paraId="0A81F0DF" w14:textId="77777777" w:rsidR="00D84916" w:rsidRPr="00470BED" w:rsidRDefault="00D84916" w:rsidP="00DF6EF1">
      <w:pPr>
        <w:pStyle w:val="3"/>
      </w:pPr>
      <w:bookmarkStart w:id="144" w:name="_Toc226528510"/>
      <w:r w:rsidRPr="00470BED">
        <w:t>В Казахстане предложили по-новому посмотреть на пенсионную систему. Сенатор Амангельды Нугманов считает, что право на пенсию должно зависеть не только от возраста, но и от трудового стажа. С таким депутатским запросом он обратился к премьер-министру Олжасу Бектенову, пишет Qazaqstan Media.</w:t>
      </w:r>
      <w:bookmarkEnd w:id="144"/>
    </w:p>
    <w:p w14:paraId="36025B3A" w14:textId="77777777" w:rsidR="00D84916" w:rsidRPr="00470BED" w:rsidRDefault="00D84916" w:rsidP="00D84916">
      <w:r w:rsidRPr="00470BED">
        <w:t>За социальную справедливость</w:t>
      </w:r>
    </w:p>
    <w:p w14:paraId="13728D1A" w14:textId="77777777" w:rsidR="00D84916" w:rsidRPr="00470BED" w:rsidRDefault="00D84916" w:rsidP="00D84916">
      <w:r w:rsidRPr="00470BED">
        <w:t>После принятия новой Конституции пришло время пересмотреть нормы Социального кодекса, считает парламентарий. Особенно это касается части пенсионного обеспечения. Сенатор уверен, что действующая модель уже не в полной мере отвечает современным условиям рынка труда и принципам социальной справедливости.</w:t>
      </w:r>
    </w:p>
    <w:p w14:paraId="2C9BC76F" w14:textId="77777777" w:rsidR="00D84916" w:rsidRPr="00470BED" w:rsidRDefault="00D84916" w:rsidP="00D84916">
      <w:r w:rsidRPr="00470BED">
        <w:t>Пенсионная система в Казахстане в основном привязана к возрасту и средним демографическим показателям. Однако, как отмечает Нугманов, такой подход не учитывает состояние здоровья, профессиональный опыт и реальную трудоспособность человека. В итоге многие квалифицированные и активные граждане формально выбывают из экономической жизни только потому, что достигли определенного возраста.</w:t>
      </w:r>
    </w:p>
    <w:p w14:paraId="6F3EAE82" w14:textId="77777777" w:rsidR="00D84916" w:rsidRPr="00470BED" w:rsidRDefault="00D84916" w:rsidP="00D84916">
      <w:r w:rsidRPr="00470BED">
        <w:t>В связи с этим сенатор предлагает постепенно перейти к модели, при которой ключевым критерием для выхода на пенсию станет трудовой стаж. В качестве ориентира он называет 40 лет работы. То есть человек, отработавший этот срок, сможет сам решать, когда уходить на заслуженный отдых — продолжать работать или оформить пенсию.</w:t>
      </w:r>
    </w:p>
    <w:p w14:paraId="52B9B27A" w14:textId="77777777" w:rsidR="00D84916" w:rsidRPr="00470BED" w:rsidRDefault="00D84916" w:rsidP="00D84916">
      <w:r w:rsidRPr="00470BED">
        <w:t>По словам депутата, такой подход позволит рассматривать пенсию не как автоматическую выплату по возрасту, а как итог реального трудового вклада. Кроме того, это может снизить нагрузку на бюджет и пенсионную систему, если сохранить правило, при котором человек не получает пенсионные выплаты, продолжая работать.</w:t>
      </w:r>
    </w:p>
    <w:p w14:paraId="3900D8E6" w14:textId="77777777" w:rsidR="00D84916" w:rsidRPr="00470BED" w:rsidRDefault="00D84916" w:rsidP="00D84916">
      <w:r w:rsidRPr="00470BED">
        <w:t>Отдельно сенатор затронул тему госслужбы. Он считает, что действующий возрастной предел для госслужащих не всегда справедлив, потому что не учитывает ни профессиональные качества, ни опыт, ни состояние здоровья. Автоматический уход с государственной службы по возрасту, по его мнению, приводит к потере кадрового потенциала и институциональной памяти. Вместо этого он предлагает рассмотреть более гибкий подход — с опорой на медицинскую и профессиональную оценку.</w:t>
      </w:r>
    </w:p>
    <w:p w14:paraId="708DBC94" w14:textId="77777777" w:rsidR="00D84916" w:rsidRPr="00470BED" w:rsidRDefault="00D84916" w:rsidP="00D84916">
      <w:r w:rsidRPr="00470BED">
        <w:lastRenderedPageBreak/>
        <w:t>Другой подход</w:t>
      </w:r>
    </w:p>
    <w:p w14:paraId="08886F7B" w14:textId="77777777" w:rsidR="00D84916" w:rsidRPr="00470BED" w:rsidRDefault="00D84916" w:rsidP="00D84916">
      <w:r w:rsidRPr="00470BED">
        <w:t>Еще один важный вопрос касается досрочного выхода на наслуженный отдых по состоянию здоровья. Нугманов обратил внимание на то, что сейчас законодательство в основном опирается на формальное установление инвалидности. Между тем есть немало людей с хроническими, профессиональными или прогрессирующими заболеваниями. Они серьезно ограничивают трудоспособность, но не всегда подпадают под действующие нормы. Сенатор предлагает закрепить возможность выхода на пенсию по медицинским показаниям на основании отдельного перечня заболеваний. Он выступает не за отказ от нынешней смешанной пенсионной модели, а за ее постепенную модернизацию.</w:t>
      </w:r>
    </w:p>
    <w:p w14:paraId="752982F1" w14:textId="77777777" w:rsidR="00D84916" w:rsidRPr="00470BED" w:rsidRDefault="00D84916" w:rsidP="00D84916">
      <w:r w:rsidRPr="00470BED">
        <w:t>Новая система должна стать более гибкой, прозрачной и справедливой. Она также должна учитывать не только возраст, но и реальный стаж, здоровье и выбор самого человека.</w:t>
      </w:r>
    </w:p>
    <w:p w14:paraId="54915FC5" w14:textId="77777777" w:rsidR="00D84916" w:rsidRPr="00470BED" w:rsidRDefault="00D84916" w:rsidP="00D84916">
      <w:r w:rsidRPr="00470BED">
        <w:t>Для детальной проработки вопроса сенатор предлагает создать межведомственную группу с участием госорганов, депутатов, экспертов, ученых, профсоюзов и представителей гражданского сектора. Такая работа, считает он, поможет выработать сбалансированные решения для реформирования пенсионной системы Казахстана.</w:t>
      </w:r>
    </w:p>
    <w:p w14:paraId="38ABE038" w14:textId="3D588B8F" w:rsidR="00D84916" w:rsidRPr="00470BED" w:rsidRDefault="006A3F5F" w:rsidP="00D84916">
      <w:hyperlink r:id="rId60" w:history="1">
        <w:r w:rsidR="00D84916" w:rsidRPr="00470BED">
          <w:rPr>
            <w:rStyle w:val="a3"/>
          </w:rPr>
          <w:t>https://qaz-media.kz/vyhodit-na-pensiyu-ne-po-vozrastu-a-po-stazhu-predlozhil-senator-amangeldy-nugmanov/</w:t>
        </w:r>
      </w:hyperlink>
      <w:r w:rsidR="00D84916" w:rsidRPr="00470BED">
        <w:t xml:space="preserve"> </w:t>
      </w:r>
    </w:p>
    <w:p w14:paraId="64F83B9A" w14:textId="77777777" w:rsidR="00C05CF7" w:rsidRPr="00470BED" w:rsidRDefault="00C05CF7" w:rsidP="00C05CF7">
      <w:pPr>
        <w:pStyle w:val="2"/>
      </w:pPr>
      <w:bookmarkStart w:id="145" w:name="_Toc226528511"/>
      <w:r w:rsidRPr="00470BED">
        <w:t>NUR.KZ, 07.04.2026, Пороги для изъятия пенсионных накоплений хотят по-новому определять в Казахстане</w:t>
      </w:r>
      <w:bookmarkEnd w:id="145"/>
    </w:p>
    <w:p w14:paraId="22137523" w14:textId="77777777" w:rsidR="00C05CF7" w:rsidRPr="00470BED" w:rsidRDefault="00C05CF7" w:rsidP="00DF6EF1">
      <w:pPr>
        <w:pStyle w:val="3"/>
      </w:pPr>
      <w:bookmarkStart w:id="146" w:name="_Toc226528512"/>
      <w:r w:rsidRPr="00470BED">
        <w:t>В Казахстане хотят пересмотреть параметры порогов минимальной достаточности и использовать для них стоимость отложенного пожизненного пенсионного аннуитета. Подробнее читайте на NUR.KZ.</w:t>
      </w:r>
      <w:bookmarkEnd w:id="146"/>
    </w:p>
    <w:p w14:paraId="5F8192A9" w14:textId="0032A9CD" w:rsidR="00C05CF7" w:rsidRPr="00470BED" w:rsidRDefault="00C05CF7" w:rsidP="00C05CF7">
      <w:r w:rsidRPr="00470BED">
        <w:t xml:space="preserve">На портале </w:t>
      </w:r>
      <w:r w:rsidR="00252AD3">
        <w:t>«</w:t>
      </w:r>
      <w:r w:rsidRPr="00470BED">
        <w:t>Открытые НПА</w:t>
      </w:r>
      <w:r w:rsidR="00252AD3">
        <w:t>»</w:t>
      </w:r>
      <w:r w:rsidRPr="00470BED">
        <w:t xml:space="preserve"> опубликовали проект постановления, согласно которому в Казахстане планируют по-новому определять пороги минимальной достаточности пенсионных накоплений граждан.</w:t>
      </w:r>
    </w:p>
    <w:p w14:paraId="08E43A29" w14:textId="67864840" w:rsidR="00C05CF7" w:rsidRPr="00470BED" w:rsidRDefault="00252AD3" w:rsidP="00C05CF7">
      <w:r>
        <w:t>«</w:t>
      </w:r>
      <w:r w:rsidR="00C05CF7" w:rsidRPr="00470BED">
        <w:t>Проект предусматривает пересмотр параметров порога минимальной достаточности пенсионных накоплений, направленных на обеспечение более устойчивого и сбалансированного формирования пенсионных доходов граждан, на основе стоимости отложенного пожизненного пенсионного аннуитета</w:t>
      </w:r>
      <w:r>
        <w:t>»</w:t>
      </w:r>
      <w:r w:rsidR="00C05CF7" w:rsidRPr="00470BED">
        <w:t>, – сообщается в документе.</w:t>
      </w:r>
    </w:p>
    <w:p w14:paraId="3697E56D" w14:textId="77777777" w:rsidR="00C05CF7" w:rsidRPr="00470BED" w:rsidRDefault="00C05CF7" w:rsidP="00C05CF7">
      <w:r w:rsidRPr="00470BED">
        <w:t>Напомним, пенсионный аннуитет в Казахстане можно оформить, если передать свои пенсионные накопления страховщику, который обязуется пожизненно осуществлять страховые выплаты. Сумма, которая необходима для получения этой услуги, зависит от возраста и пола гражданина и может превышать 10 млн тенге.</w:t>
      </w:r>
    </w:p>
    <w:p w14:paraId="7C4958B7" w14:textId="77777777" w:rsidR="00C05CF7" w:rsidRPr="00470BED" w:rsidRDefault="00C05CF7" w:rsidP="00C05CF7">
      <w:r w:rsidRPr="00470BED">
        <w:t>Как отмечают авторы проекта, изменения направлены на совершенствование механизма определения порога минимальной достаточности пенсионных накоплений и повышения адекватности выплат из накопительной пенсионной системы.</w:t>
      </w:r>
    </w:p>
    <w:p w14:paraId="24DD67AF" w14:textId="77777777" w:rsidR="00C05CF7" w:rsidRPr="00470BED" w:rsidRDefault="00C05CF7" w:rsidP="00C05CF7">
      <w:r w:rsidRPr="00470BED">
        <w:t xml:space="preserve">Отметим, что пороги минимальной достаточности используются при осуществлении единовременных пенсионных выплат на жилье и лечение. Такая возможность есть у </w:t>
      </w:r>
      <w:r w:rsidRPr="00470BED">
        <w:lastRenderedPageBreak/>
        <w:t>граждан, которые накопили на своих пенсионных счетах сумму, превышающую этот порог.</w:t>
      </w:r>
    </w:p>
    <w:p w14:paraId="5CDF5A26" w14:textId="77777777" w:rsidR="00C05CF7" w:rsidRPr="00470BED" w:rsidRDefault="00C05CF7" w:rsidP="00C05CF7">
      <w:r w:rsidRPr="00470BED">
        <w:t>Сейчас проект постановления находится на стадии публичного обсуждения, которое продлится до 21 апреля. То есть изменения пока не вступили в законную силу.</w:t>
      </w:r>
    </w:p>
    <w:p w14:paraId="3206BAE7" w14:textId="3EF0FBF1" w:rsidR="00C05CF7" w:rsidRPr="00470BED" w:rsidRDefault="006A3F5F" w:rsidP="00C05CF7">
      <w:hyperlink r:id="rId61" w:history="1">
        <w:r w:rsidR="00C05CF7" w:rsidRPr="00470BED">
          <w:rPr>
            <w:rStyle w:val="a3"/>
          </w:rPr>
          <w:t>https://www.nur.kz/nurfin/pension/2362569-porogi-dlya-izyatiya-pensionnyh-nakopleniy-hotyat-po-novomu-opredelyat-v-kazahstane/</w:t>
        </w:r>
      </w:hyperlink>
      <w:r w:rsidR="00C05CF7" w:rsidRPr="00470BED">
        <w:t xml:space="preserve"> </w:t>
      </w:r>
    </w:p>
    <w:p w14:paraId="7F079519" w14:textId="4E004BEB" w:rsidR="009562DB" w:rsidRPr="00470BED" w:rsidRDefault="009562DB" w:rsidP="009562DB">
      <w:pPr>
        <w:pStyle w:val="2"/>
      </w:pPr>
      <w:bookmarkStart w:id="147" w:name="_Toc226528513"/>
      <w:r w:rsidRPr="00470BED">
        <w:t>Darakchi.uz, 07.04.2026, Военнослужащим в Узбекистане планируют увеличить пенсию</w:t>
      </w:r>
      <w:bookmarkEnd w:id="147"/>
    </w:p>
    <w:p w14:paraId="60EFEB13" w14:textId="1787857A" w:rsidR="009562DB" w:rsidRPr="00470BED" w:rsidRDefault="009562DB" w:rsidP="00DF6EF1">
      <w:pPr>
        <w:pStyle w:val="3"/>
      </w:pPr>
      <w:bookmarkStart w:id="148" w:name="_Toc226528514"/>
      <w:r w:rsidRPr="00470BED">
        <w:t xml:space="preserve">В ходе заседания Законодательной палаты Олий Мажлиса Узбекистана в первом чтении рассмотрен законопроект </w:t>
      </w:r>
      <w:r w:rsidR="00252AD3">
        <w:t>«</w:t>
      </w:r>
      <w:r w:rsidRPr="00470BED">
        <w:t>О государственном пенсионном обеспечении военнослужащих (сотрудников) и членов их семей</w:t>
      </w:r>
      <w:r w:rsidR="00252AD3">
        <w:t>»</w:t>
      </w:r>
      <w:r w:rsidRPr="00470BED">
        <w:t>.</w:t>
      </w:r>
      <w:bookmarkEnd w:id="148"/>
    </w:p>
    <w:p w14:paraId="6F1A0FA4" w14:textId="77777777" w:rsidR="009562DB" w:rsidRPr="00470BED" w:rsidRDefault="009562DB" w:rsidP="009562DB">
      <w:r w:rsidRPr="00470BED">
        <w:t>Документ направлен на регулирование отношений в сфере пенсионного обеспечения военнослужащих и их семей. Законопроект предусматривает закрепление на законодательном уровне правовых основ назначения пенсий, а также совершенствование норм, касающихся условий, видов, размеров и порядка их назначения.</w:t>
      </w:r>
    </w:p>
    <w:p w14:paraId="55D6FB51" w14:textId="77777777" w:rsidR="009562DB" w:rsidRPr="00470BED" w:rsidRDefault="009562DB" w:rsidP="009562DB">
      <w:r w:rsidRPr="00470BED">
        <w:t>В частности, предлагается для лиц, прослуживших более 30 лет, увеличить учитываемую при расчёте пенсии долю заработной платы с 75% до 100%. Кроме того, предлагается рассчитывать базовый размер пенсии исходя не из десятикратного, а из двенадцатикратного базового размера.</w:t>
      </w:r>
    </w:p>
    <w:p w14:paraId="33742C44" w14:textId="77777777" w:rsidR="009562DB" w:rsidRPr="00470BED" w:rsidRDefault="009562DB" w:rsidP="009562DB">
      <w:r w:rsidRPr="00470BED">
        <w:t>Подчёркивается, что предлагаемые меры направлены на дополнительное стимулирование военнослужащих, долгие годы обеспечивавших безопасность страны, а также на повышение привлекательности военной службы и воспитание молодёжи в духе патриотизма.</w:t>
      </w:r>
    </w:p>
    <w:p w14:paraId="0AD2FE61" w14:textId="77777777" w:rsidR="009562DB" w:rsidRPr="00470BED" w:rsidRDefault="009562DB" w:rsidP="009562DB">
      <w:r w:rsidRPr="00470BED">
        <w:t>По мнению депутатов, принятие законопроекта позволит повысить эффективность социальной защиты военнослужащих и их семей, упорядочить пенсионные отношения и сформировать единые и устойчивые механизмы правоприменения.</w:t>
      </w:r>
    </w:p>
    <w:p w14:paraId="5B758243" w14:textId="77777777" w:rsidR="009562DB" w:rsidRPr="00470BED" w:rsidRDefault="009562DB" w:rsidP="009562DB">
      <w:r w:rsidRPr="00470BED">
        <w:t>По итогам обсуждения законопроект принят депутатами в первом чтении.</w:t>
      </w:r>
    </w:p>
    <w:p w14:paraId="6EFA3360" w14:textId="29F96D66" w:rsidR="00111D7C" w:rsidRPr="00470BED" w:rsidRDefault="006A3F5F" w:rsidP="009562DB">
      <w:hyperlink r:id="rId62" w:history="1">
        <w:r w:rsidR="009562DB" w:rsidRPr="00470BED">
          <w:rPr>
            <w:rStyle w:val="a3"/>
          </w:rPr>
          <w:t>https://darakchi.uz/ru/213645</w:t>
        </w:r>
      </w:hyperlink>
    </w:p>
    <w:p w14:paraId="2AA2DFF6" w14:textId="6021A482" w:rsidR="009562DB" w:rsidRPr="00906B46" w:rsidRDefault="00906B46" w:rsidP="00906B46">
      <w:pPr>
        <w:pStyle w:val="2"/>
      </w:pPr>
      <w:bookmarkStart w:id="149" w:name="_Toc226528515"/>
      <w:r>
        <w:rPr>
          <w:lang w:val="en-US"/>
        </w:rPr>
        <w:t>NewGrodno</w:t>
      </w:r>
      <w:r w:rsidRPr="00906B46">
        <w:t>.</w:t>
      </w:r>
      <w:r>
        <w:rPr>
          <w:lang w:val="en-US"/>
        </w:rPr>
        <w:t>by</w:t>
      </w:r>
      <w:r w:rsidRPr="00906B46">
        <w:t>, 08.04.2026, Надбавка к пенсии за вредные условия: кому положена и сколько?</w:t>
      </w:r>
      <w:bookmarkEnd w:id="149"/>
    </w:p>
    <w:p w14:paraId="4FA53C81" w14:textId="77777777" w:rsidR="00906B46" w:rsidRPr="00906B46" w:rsidRDefault="00906B46" w:rsidP="00906B46">
      <w:pPr>
        <w:pStyle w:val="3"/>
      </w:pPr>
      <w:bookmarkStart w:id="150" w:name="_Toc226528516"/>
      <w:r w:rsidRPr="00906B46">
        <w:t>Если вы работали или до сих пор работаете в тяжёлых, вредных или опасных условиях, к обычной пенсии вам могут доплачивать каждый месяц. Это называется дополнительная профессиональная пенсия – по сути, надбавка к трудовой пенсии по возрасту.</w:t>
      </w:r>
      <w:bookmarkEnd w:id="150"/>
    </w:p>
    <w:p w14:paraId="110EEEA4" w14:textId="77777777" w:rsidR="00906B46" w:rsidRPr="00906B46" w:rsidRDefault="00906B46" w:rsidP="00906B46">
      <w:r w:rsidRPr="00906B46">
        <w:t>Чтобы её получать, нужно выполнить несколько условий:</w:t>
      </w:r>
    </w:p>
    <w:p w14:paraId="04E5D1E3" w14:textId="77777777" w:rsidR="00906B46" w:rsidRPr="00906B46" w:rsidRDefault="00906B46" w:rsidP="00906B46">
      <w:pPr>
        <w:numPr>
          <w:ilvl w:val="0"/>
          <w:numId w:val="31"/>
        </w:numPr>
      </w:pPr>
      <w:r w:rsidRPr="00906B46">
        <w:t>ваша работа была вредной, опасной или тяжёлой;</w:t>
      </w:r>
    </w:p>
    <w:p w14:paraId="7FB1AFCD" w14:textId="77777777" w:rsidR="00906B46" w:rsidRPr="00906B46" w:rsidRDefault="00906B46" w:rsidP="00906B46">
      <w:pPr>
        <w:numPr>
          <w:ilvl w:val="0"/>
          <w:numId w:val="31"/>
        </w:numPr>
      </w:pPr>
      <w:r w:rsidRPr="00906B46">
        <w:t>на вашем лицевом счёте в ФСЗН есть пенсионные накопления;</w:t>
      </w:r>
    </w:p>
    <w:p w14:paraId="5EB25078" w14:textId="77777777" w:rsidR="00906B46" w:rsidRPr="00906B46" w:rsidRDefault="00906B46" w:rsidP="00906B46">
      <w:pPr>
        <w:numPr>
          <w:ilvl w:val="0"/>
          <w:numId w:val="31"/>
        </w:numPr>
      </w:pPr>
      <w:r w:rsidRPr="00906B46">
        <w:lastRenderedPageBreak/>
        <w:t>вы достигли обычного пенсионного возраста (мужчины – 63 года, женщины – 58 лет);</w:t>
      </w:r>
    </w:p>
    <w:p w14:paraId="79C5F550" w14:textId="77777777" w:rsidR="00906B46" w:rsidRPr="00906B46" w:rsidRDefault="00906B46" w:rsidP="00906B46">
      <w:pPr>
        <w:numPr>
          <w:ilvl w:val="0"/>
          <w:numId w:val="31"/>
        </w:numPr>
      </w:pPr>
      <w:r w:rsidRPr="00906B46">
        <w:t>вы постоянно живёте в Беларуси.</w:t>
      </w:r>
    </w:p>
    <w:p w14:paraId="3A610994" w14:textId="6500D5BE" w:rsidR="00906B46" w:rsidRPr="00906B46" w:rsidRDefault="00906B46" w:rsidP="00906B46">
      <w:r w:rsidRPr="00906B46">
        <w:t>Как</w:t>
      </w:r>
      <w:r w:rsidRPr="00906B46">
        <w:rPr>
          <w:lang w:val="en-US"/>
        </w:rPr>
        <w:t> </w:t>
      </w:r>
      <w:r w:rsidRPr="00906B46">
        <w:t>пояснили</w:t>
      </w:r>
      <w:r w:rsidRPr="00906B46">
        <w:rPr>
          <w:lang w:val="en-US"/>
        </w:rPr>
        <w:t> </w:t>
      </w:r>
      <w:r w:rsidRPr="00906B46">
        <w:t>в Министерстве труда и соцзащиты, размер этой доплаты привязан к бюджету прожиточного минимума. На начало марта 2026 года этот минимум составлял 496,96 рубля.</w:t>
      </w:r>
    </w:p>
    <w:p w14:paraId="37B954D9" w14:textId="77777777" w:rsidR="00906B46" w:rsidRPr="00906B46" w:rsidRDefault="00906B46" w:rsidP="00906B46">
      <w:r w:rsidRPr="00906B46">
        <w:t>За первый месяц весны выплату получили больше 8 тысяч человек. Средний размер надбавки достигал 46% от обычной трудовой пенсии по возрасту. Получать её можно вместе с другими пенсиями и даже если вы продолжаете работать.</w:t>
      </w:r>
    </w:p>
    <w:p w14:paraId="5BF8D9C1" w14:textId="77777777" w:rsidR="00906B46" w:rsidRPr="00906B46" w:rsidRDefault="00906B46" w:rsidP="00906B46">
      <w:r w:rsidRPr="00906B46">
        <w:t>Кому это положено?</w:t>
      </w:r>
    </w:p>
    <w:p w14:paraId="74C6A18B" w14:textId="77777777" w:rsidR="00906B46" w:rsidRPr="00906B46" w:rsidRDefault="00906B46" w:rsidP="00906B46">
      <w:r w:rsidRPr="00906B46">
        <w:t>Закон выделяет 15 категорий профессий с особыми условиями.</w:t>
      </w:r>
    </w:p>
    <w:p w14:paraId="033048F0" w14:textId="77777777" w:rsidR="00906B46" w:rsidRPr="00906B46" w:rsidRDefault="00906B46" w:rsidP="00906B46">
      <w:r w:rsidRPr="00906B46">
        <w:t>Самые вредные («Список №1») – вальщики леса, электромеханики подземных участков, машинисты кранов, проходчики, термисты.</w:t>
      </w:r>
    </w:p>
    <w:p w14:paraId="6E6AC0D4" w14:textId="77777777" w:rsidR="00906B46" w:rsidRPr="00906B46" w:rsidRDefault="00906B46" w:rsidP="00906B46">
      <w:r w:rsidRPr="00906B46">
        <w:t>Вредные и тяжёлые («Список №2») – асфальтобетонщики, газорезчики, каменщики, маляры, монтёры пути, электросварщики.</w:t>
      </w:r>
    </w:p>
    <w:p w14:paraId="10747437" w14:textId="77777777" w:rsidR="00906B46" w:rsidRPr="00906B46" w:rsidRDefault="00906B46" w:rsidP="00906B46">
      <w:pPr>
        <w:rPr>
          <w:lang w:val="en-US"/>
        </w:rPr>
      </w:pPr>
      <w:r w:rsidRPr="00906B46">
        <w:t xml:space="preserve">Есть и отдельные профессии без явных вредных факторов, но с особыми условиями – их относят к «иным видам деятельности». </w:t>
      </w:r>
      <w:r w:rsidRPr="00906B46">
        <w:rPr>
          <w:lang w:val="en-US"/>
        </w:rPr>
        <w:t>Среди них:</w:t>
      </w:r>
    </w:p>
    <w:p w14:paraId="5E9B1B4D" w14:textId="77777777" w:rsidR="00906B46" w:rsidRPr="00906B46" w:rsidRDefault="00906B46" w:rsidP="00906B46">
      <w:pPr>
        <w:numPr>
          <w:ilvl w:val="0"/>
          <w:numId w:val="32"/>
        </w:numPr>
      </w:pPr>
      <w:r w:rsidRPr="00906B46">
        <w:t>педагоги и врачи (при стаже 25–30 лет);</w:t>
      </w:r>
    </w:p>
    <w:p w14:paraId="7F733116" w14:textId="77777777" w:rsidR="00906B46" w:rsidRPr="00906B46" w:rsidRDefault="00906B46" w:rsidP="00906B46">
      <w:pPr>
        <w:numPr>
          <w:ilvl w:val="0"/>
          <w:numId w:val="32"/>
        </w:numPr>
        <w:rPr>
          <w:lang w:val="en-US"/>
        </w:rPr>
      </w:pPr>
      <w:r w:rsidRPr="00906B46">
        <w:rPr>
          <w:lang w:val="en-US"/>
        </w:rPr>
        <w:t>женщины-ткачи;</w:t>
      </w:r>
    </w:p>
    <w:p w14:paraId="012F0A37" w14:textId="77777777" w:rsidR="00906B46" w:rsidRPr="00906B46" w:rsidRDefault="00906B46" w:rsidP="00906B46">
      <w:pPr>
        <w:numPr>
          <w:ilvl w:val="0"/>
          <w:numId w:val="32"/>
        </w:numPr>
      </w:pPr>
      <w:r w:rsidRPr="00906B46">
        <w:t>работники сельского хозяйства (животноводы, свиноводы, доярки, операторы машинного доения, трактористы-машинисты);</w:t>
      </w:r>
    </w:p>
    <w:p w14:paraId="04A77EC8" w14:textId="77777777" w:rsidR="00906B46" w:rsidRPr="00906B46" w:rsidRDefault="00906B46" w:rsidP="00906B46">
      <w:pPr>
        <w:numPr>
          <w:ilvl w:val="0"/>
          <w:numId w:val="32"/>
        </w:numPr>
      </w:pPr>
      <w:r w:rsidRPr="00906B46">
        <w:t>водители городского транспорта, геологи, авиаторы, артисты, спортсмены.</w:t>
      </w:r>
    </w:p>
    <w:p w14:paraId="1140209F" w14:textId="2070027B" w:rsidR="00906B46" w:rsidRPr="00402EBD" w:rsidRDefault="006A3F5F" w:rsidP="00906B46">
      <w:hyperlink r:id="rId63" w:history="1">
        <w:r w:rsidR="00906B46" w:rsidRPr="00DA005F">
          <w:rPr>
            <w:rStyle w:val="a3"/>
          </w:rPr>
          <w:t>https://newgrodno.by/novosti-belarusi/nadbavka-k-pensii-za-vrednye-usloviya-komu-polozhena/</w:t>
        </w:r>
      </w:hyperlink>
      <w:r w:rsidR="00906B46" w:rsidRPr="00402EBD">
        <w:t xml:space="preserve"> </w:t>
      </w:r>
    </w:p>
    <w:p w14:paraId="30FB8108" w14:textId="77777777" w:rsidR="00906B46" w:rsidRPr="00402EBD" w:rsidRDefault="00906B46" w:rsidP="00906B46"/>
    <w:p w14:paraId="0F91D1CE" w14:textId="77777777" w:rsidR="00111D7C" w:rsidRPr="00470BED" w:rsidRDefault="00111D7C" w:rsidP="00111D7C">
      <w:pPr>
        <w:pStyle w:val="10"/>
      </w:pPr>
      <w:bookmarkStart w:id="151" w:name="_Toc99271715"/>
      <w:bookmarkStart w:id="152" w:name="_Toc99318660"/>
      <w:bookmarkStart w:id="153" w:name="_Toc165991080"/>
      <w:bookmarkStart w:id="154" w:name="_Toc226528517"/>
      <w:r w:rsidRPr="00470BED">
        <w:lastRenderedPageBreak/>
        <w:t>Новости пенсионной отрасли стран дальнего зарубежья</w:t>
      </w:r>
      <w:bookmarkEnd w:id="151"/>
      <w:bookmarkEnd w:id="152"/>
      <w:bookmarkEnd w:id="153"/>
      <w:bookmarkEnd w:id="154"/>
    </w:p>
    <w:p w14:paraId="4D6CCCA7" w14:textId="0E2F02CC" w:rsidR="0049544C" w:rsidRPr="00470BED" w:rsidRDefault="0049544C" w:rsidP="0049544C">
      <w:pPr>
        <w:pStyle w:val="2"/>
      </w:pPr>
      <w:bookmarkStart w:id="155" w:name="_Toc226528518"/>
      <w:bookmarkEnd w:id="102"/>
      <w:r w:rsidRPr="00470BED">
        <w:t>Vietnam.vn, 07.04.2026, Предложение об увеличении социальных пособий и пенсионных выплат до 600 000 донгов в месяц</w:t>
      </w:r>
      <w:bookmarkEnd w:id="155"/>
    </w:p>
    <w:p w14:paraId="61F3F697" w14:textId="77777777" w:rsidR="0049544C" w:rsidRPr="00470BED" w:rsidRDefault="0049544C" w:rsidP="00DF6EF1">
      <w:pPr>
        <w:pStyle w:val="3"/>
      </w:pPr>
      <w:bookmarkStart w:id="156" w:name="_Toc226528519"/>
      <w:r w:rsidRPr="00470BED">
        <w:t>Министерство здравоохранения запрашивает отзывы по проекту постановления о внесении изменений в положения о политике социальной помощи лицам, имеющим право на социальное обеспечение. Согласно проекту, стандартный уровень социальной помощи будет скорректирован с нынешнего уровня до 600 000 донгов в месяц. Этот уровень будет служить основой для определения размера социальных пособий для лиц, имеющих право на социальное обеспечение.</w:t>
      </w:r>
      <w:bookmarkEnd w:id="156"/>
    </w:p>
    <w:p w14:paraId="6747DA1E" w14:textId="4C8FF38E" w:rsidR="0049544C" w:rsidRPr="00470BED" w:rsidRDefault="0049544C" w:rsidP="0049544C">
      <w:r w:rsidRPr="00470BED">
        <w:t>По сравнению с действующими нормами, этот стандарт предлагается увеличить примерно на 20%, чтобы привести его в соответствие с текущим уровнем цен и уровнем жизни населения. По данным Министерства здравоохранения, это увеличение рассчитано на основе прогнозируемой корректировки базовой заработной платы (на 8%) и компенсации в размере 12% в связи с колебаниями индекса потребительских цен (ИПЦ) в период 2024-2026 годов. Корректировка также направлена на решение проблемы недостаточного уровня субсидирования по сравнению с минимальными потребностями населения.</w:t>
      </w:r>
    </w:p>
    <w:p w14:paraId="682A7CE9" w14:textId="5102F049" w:rsidR="00CA32BC" w:rsidRPr="00470BED" w:rsidRDefault="006A3F5F" w:rsidP="0049544C">
      <w:hyperlink r:id="rId64" w:history="1">
        <w:r w:rsidR="0049544C" w:rsidRPr="00470BED">
          <w:rPr>
            <w:rStyle w:val="a3"/>
          </w:rPr>
          <w:t>https://www.vietnam.vn/ru/de-xuat-nang-tro-cap-xa-hoi-huu-tri-xa-hoi-len-600-000-dong-thang</w:t>
        </w:r>
      </w:hyperlink>
    </w:p>
    <w:p w14:paraId="5297CE91" w14:textId="77777777" w:rsidR="00F67814" w:rsidRPr="00470BED" w:rsidRDefault="00F67814" w:rsidP="00F67814">
      <w:pPr>
        <w:pStyle w:val="2"/>
      </w:pPr>
      <w:bookmarkStart w:id="157" w:name="_Toc226528520"/>
      <w:r w:rsidRPr="00470BED">
        <w:t>Наша Версия, 07.04.2026, Пожилые американцы не хотят переучиваться и массово уходят на пенсию из-за нашествия ИИ</w:t>
      </w:r>
      <w:bookmarkEnd w:id="157"/>
    </w:p>
    <w:p w14:paraId="24DC7801" w14:textId="77777777" w:rsidR="00F67814" w:rsidRPr="00470BED" w:rsidRDefault="00F67814" w:rsidP="00DF6EF1">
      <w:pPr>
        <w:pStyle w:val="3"/>
      </w:pPr>
      <w:bookmarkStart w:id="158" w:name="_Toc226528521"/>
      <w:r w:rsidRPr="00470BED">
        <w:t>В США специалисты старшего возраста предпочитают досрочно уходить на заслуженный отдых вместо того, чтобы пытаться конкурировать с искусственным интеллектом или переучиваться для работы с ним.</w:t>
      </w:r>
      <w:bookmarkEnd w:id="158"/>
    </w:p>
    <w:p w14:paraId="38F48459" w14:textId="77777777" w:rsidR="00F67814" w:rsidRPr="00470BED" w:rsidRDefault="00F67814" w:rsidP="00F67814">
      <w:r w:rsidRPr="00470BED">
        <w:t>Как пишет The Wall Street Journal со ссылкой на опросы AARP и Pew Research Center, многие опытные работники не хотят тратить последние годы карьеры на борьбу с технологией, которая несет неопределенность и новые стрессы.</w:t>
      </w:r>
    </w:p>
    <w:p w14:paraId="178616D6" w14:textId="79A3671B" w:rsidR="00F67814" w:rsidRPr="00470BED" w:rsidRDefault="00F67814" w:rsidP="00F67814">
      <w:r w:rsidRPr="00470BED">
        <w:t>Яркий пример приводит само издание. Люк Мишель, 68-летний контент-стратег из Института рака Дана-Фарбер, за свою долгую карьеру успешно пережил две крупные технологические революции: переход к настольным издательским системам в 80-х и наступление эры онлайн-издательств. Однако, когда руководство института предложило сотрудникам досрочный выход на пенсию на фоне внедрения ИИ, Мишель согласился, хотя изначально планировал работать еще несколько лет.</w:t>
      </w:r>
    </w:p>
    <w:p w14:paraId="0E26D4AE" w14:textId="77777777" w:rsidR="00F67814" w:rsidRPr="00470BED" w:rsidRDefault="00F67814" w:rsidP="00F67814">
      <w:r w:rsidRPr="00470BED">
        <w:t xml:space="preserve">После десятилетий роста и относительной стабилизации на уровне около 40% в 2010-х годах, доля американцев старше 55 лет в различных рабочих сферах резко упала до 37,2%. Это самый низкий показатель за более чем два десятилетия. По оценке экспертов, многие люди принимают решение об уходе именно в тот момент, когда ключевые элементы их профессиональной жизни начинают кардинально меняться. Стресс на </w:t>
      </w:r>
      <w:r w:rsidRPr="00470BED">
        <w:lastRenderedPageBreak/>
        <w:t>работе и профессиональное выгорание стали главными факторами для 25% опрошенных AARP (в исследовании участвовали 5 тысяч человек в возрасте от 50 лет и старше), которые решили выйти на пенсию раньше запланированного срока. Около половины всех пенсионеров заявили, что ушли с работы, потому что достигли финансовой стабильности.</w:t>
      </w:r>
    </w:p>
    <w:p w14:paraId="02B9CEE3" w14:textId="77777777" w:rsidR="00F67814" w:rsidRPr="00470BED" w:rsidRDefault="00F67814" w:rsidP="00F67814">
      <w:r w:rsidRPr="00470BED">
        <w:t>Исследование Pew Research Center также показало разрыв в поколениях. Согласно его результатам, люди старше 50 лет используют нейросети в работе значительно реже, чем их молодые коллеги. Около 30% американцев в возрасте от 30 до 49 лет применяют ChatGPT в профессиональной деятельности, тогда как среди граждан старше 50 лет этот показатель почти вдвое ниже.</w:t>
      </w:r>
    </w:p>
    <w:p w14:paraId="2D428C5E" w14:textId="77777777" w:rsidR="00F67814" w:rsidRPr="00470BED" w:rsidRDefault="00F67814" w:rsidP="00F67814">
      <w:r w:rsidRPr="00470BED">
        <w:t>Работодатели также активно способствуют выдавливанию кадров. На фоне бума ИИ компании пересматривают бюджеты. Корпорации перераспределяют средства в пользу инвестиций в ИИ, и это неизбежно идет в ущерб созданию и сохранению рабочих мест. Технологические гиганты уже анонсировали масштабные сокращения персонала.</w:t>
      </w:r>
    </w:p>
    <w:p w14:paraId="2D3F7AEE" w14:textId="26F846DF" w:rsidR="0049544C" w:rsidRPr="00470BED" w:rsidRDefault="006A3F5F" w:rsidP="00F67814">
      <w:hyperlink r:id="rId65" w:history="1">
        <w:r w:rsidR="00F67814" w:rsidRPr="00470BED">
          <w:rPr>
            <w:rStyle w:val="a3"/>
          </w:rPr>
          <w:t>https://versia.ru/pozhilye-amerikancy-ne-xotyat-pereuchivatsya-i-massovo-uxodyat-na-pensiyu-iz-za-nashestviya-ii</w:t>
        </w:r>
      </w:hyperlink>
    </w:p>
    <w:p w14:paraId="49AFB193" w14:textId="64B0797F" w:rsidR="00C94C94" w:rsidRPr="00C94C94" w:rsidRDefault="00C94C94" w:rsidP="00C94C94">
      <w:pPr>
        <w:pStyle w:val="2"/>
      </w:pPr>
      <w:bookmarkStart w:id="159" w:name="_Toc226528522"/>
      <w:r w:rsidRPr="00C94C94">
        <w:rPr>
          <w:lang w:val="en-US"/>
        </w:rPr>
        <w:t>Market</w:t>
      </w:r>
      <w:r w:rsidRPr="00C94C94">
        <w:t xml:space="preserve"> </w:t>
      </w:r>
      <w:r w:rsidRPr="00C94C94">
        <w:rPr>
          <w:lang w:val="en-US"/>
        </w:rPr>
        <w:t>Power</w:t>
      </w:r>
      <w:r w:rsidRPr="00C94C94">
        <w:t xml:space="preserve">, 07.04.2026, </w:t>
      </w:r>
      <w:r>
        <w:t>Американцы назвали необходимую для комфортной пенсии сумму</w:t>
      </w:r>
      <w:bookmarkStart w:id="160" w:name="_GoBack"/>
      <w:bookmarkEnd w:id="159"/>
      <w:bookmarkEnd w:id="160"/>
    </w:p>
    <w:p w14:paraId="0C3AC477" w14:textId="77777777" w:rsidR="00C94C94" w:rsidRDefault="00C94C94" w:rsidP="00C94C94">
      <w:pPr>
        <w:pStyle w:val="3"/>
      </w:pPr>
      <w:bookmarkStart w:id="161" w:name="_Toc226528523"/>
      <w:r>
        <w:t>Граждане США считают, что для комфортного выхода на пенсию им необходимо накопить $1.46 млн, сообщает CNBC. Именно такую сумму американцы называют «магическим числом» для обеспечения своей финансовой стабильности в старости.</w:t>
      </w:r>
      <w:bookmarkEnd w:id="161"/>
    </w:p>
    <w:p w14:paraId="458FB4D7" w14:textId="77777777" w:rsidR="00C94C94" w:rsidRDefault="00C94C94" w:rsidP="00C94C94">
      <w:r>
        <w:t>В материале также рассматриваются способы наверстать упущенное для тех, кто отстает от графика формирования капитала. Отмечается, что достичь целевого показателя возможно даже при текущем отставании от финансового плана.</w:t>
      </w:r>
    </w:p>
    <w:p w14:paraId="35196B02" w14:textId="77777777" w:rsidR="00C94C94" w:rsidRDefault="00C94C94" w:rsidP="00C94C94">
      <w:r>
        <w:t>Подпишись на MP в MAX</w:t>
      </w:r>
    </w:p>
    <w:p w14:paraId="4870BDD8" w14:textId="2BB5FAA0" w:rsidR="00F67814" w:rsidRPr="00C94C94" w:rsidRDefault="006A3F5F" w:rsidP="00C94C94">
      <w:hyperlink r:id="rId66" w:history="1">
        <w:r w:rsidR="00C94C94" w:rsidRPr="00816DE7">
          <w:rPr>
            <w:rStyle w:val="a3"/>
          </w:rPr>
          <w:t>https://marketpower.pro/publications/amerikantsy-nazvali-neobkhodimuiu-dlia-komfortnoi-pensii-summu</w:t>
        </w:r>
      </w:hyperlink>
      <w:r w:rsidR="00C94C94" w:rsidRPr="00C94C94">
        <w:t xml:space="preserve"> </w:t>
      </w:r>
    </w:p>
    <w:p w14:paraId="7F0C1787" w14:textId="3E098F17" w:rsidR="00BB1FC1" w:rsidRPr="00BB1FC1" w:rsidRDefault="00BB1FC1" w:rsidP="00BB1FC1"/>
    <w:sectPr w:rsidR="00BB1FC1" w:rsidRPr="00BB1FC1" w:rsidSect="00B01BEA">
      <w:headerReference w:type="default" r:id="rId67"/>
      <w:footerReference w:type="default" r:id="rId6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1A216" w14:textId="77777777" w:rsidR="006A3F5F" w:rsidRDefault="006A3F5F">
      <w:r>
        <w:separator/>
      </w:r>
    </w:p>
  </w:endnote>
  <w:endnote w:type="continuationSeparator" w:id="0">
    <w:p w14:paraId="04B81785" w14:textId="77777777" w:rsidR="006A3F5F" w:rsidRDefault="006A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5745A39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50ABB" w:rsidRPr="00950ABB">
      <w:rPr>
        <w:rFonts w:ascii="Cambria" w:hAnsi="Cambria"/>
        <w:b/>
        <w:noProof/>
      </w:rPr>
      <w:t>76</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6940" w14:textId="77777777" w:rsidR="006A3F5F" w:rsidRDefault="006A3F5F">
      <w:r>
        <w:separator/>
      </w:r>
    </w:p>
  </w:footnote>
  <w:footnote w:type="continuationSeparator" w:id="0">
    <w:p w14:paraId="53D9ED98" w14:textId="77777777" w:rsidR="006A3F5F" w:rsidRDefault="006A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3419AF"/>
    <w:multiLevelType w:val="multilevel"/>
    <w:tmpl w:val="115A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62245"/>
    <w:multiLevelType w:val="multilevel"/>
    <w:tmpl w:val="BB0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9"/>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 w:numId="31">
    <w:abstractNumId w:val="2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BAB"/>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00A"/>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B28"/>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3827"/>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68F8"/>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6C81"/>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708"/>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2AD3"/>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26AA"/>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207C"/>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3FCF"/>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266E"/>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6CA7"/>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3E87"/>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2FA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C9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493D"/>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2EBD"/>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5E33"/>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46B9"/>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BED"/>
    <w:rsid w:val="0047169D"/>
    <w:rsid w:val="00471AD7"/>
    <w:rsid w:val="00471DFA"/>
    <w:rsid w:val="0047317E"/>
    <w:rsid w:val="00473CBE"/>
    <w:rsid w:val="00474494"/>
    <w:rsid w:val="00474D0B"/>
    <w:rsid w:val="00474EB5"/>
    <w:rsid w:val="004750A8"/>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4C"/>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34A4"/>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DDF"/>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1A6"/>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1B8"/>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449"/>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7B4"/>
    <w:rsid w:val="005A37F6"/>
    <w:rsid w:val="005A3813"/>
    <w:rsid w:val="005A4023"/>
    <w:rsid w:val="005A61EE"/>
    <w:rsid w:val="005A62AE"/>
    <w:rsid w:val="005A77FD"/>
    <w:rsid w:val="005A7969"/>
    <w:rsid w:val="005A7B27"/>
    <w:rsid w:val="005B05E9"/>
    <w:rsid w:val="005B074D"/>
    <w:rsid w:val="005B07DA"/>
    <w:rsid w:val="005B1A2F"/>
    <w:rsid w:val="005B1C78"/>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6E83"/>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009"/>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36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4DE8"/>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68BE"/>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41C"/>
    <w:rsid w:val="0069461C"/>
    <w:rsid w:val="00694741"/>
    <w:rsid w:val="00694FFA"/>
    <w:rsid w:val="00695153"/>
    <w:rsid w:val="00695A18"/>
    <w:rsid w:val="00696466"/>
    <w:rsid w:val="00696B3B"/>
    <w:rsid w:val="00696CF7"/>
    <w:rsid w:val="00696E28"/>
    <w:rsid w:val="00696E7B"/>
    <w:rsid w:val="00697BFE"/>
    <w:rsid w:val="00697FA1"/>
    <w:rsid w:val="006A044A"/>
    <w:rsid w:val="006A0918"/>
    <w:rsid w:val="006A094F"/>
    <w:rsid w:val="006A0990"/>
    <w:rsid w:val="006A0EBC"/>
    <w:rsid w:val="006A33B2"/>
    <w:rsid w:val="006A3BA9"/>
    <w:rsid w:val="006A3F5F"/>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D7B66"/>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32F"/>
    <w:rsid w:val="007206E1"/>
    <w:rsid w:val="007221ED"/>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5B20"/>
    <w:rsid w:val="00735D2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26D"/>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1F6"/>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87DC1"/>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125"/>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A2"/>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77C4B"/>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06F"/>
    <w:rsid w:val="008914BB"/>
    <w:rsid w:val="00892613"/>
    <w:rsid w:val="0089311E"/>
    <w:rsid w:val="008950C4"/>
    <w:rsid w:val="0089535A"/>
    <w:rsid w:val="0089541B"/>
    <w:rsid w:val="0089606B"/>
    <w:rsid w:val="00896C79"/>
    <w:rsid w:val="008975FF"/>
    <w:rsid w:val="008A4114"/>
    <w:rsid w:val="008A6B84"/>
    <w:rsid w:val="008B1F44"/>
    <w:rsid w:val="008B270C"/>
    <w:rsid w:val="008B2DF8"/>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B46"/>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6A77"/>
    <w:rsid w:val="0091726C"/>
    <w:rsid w:val="0091769F"/>
    <w:rsid w:val="009179BE"/>
    <w:rsid w:val="00921A73"/>
    <w:rsid w:val="00921CD4"/>
    <w:rsid w:val="00921DCA"/>
    <w:rsid w:val="009225D2"/>
    <w:rsid w:val="00922809"/>
    <w:rsid w:val="00922B72"/>
    <w:rsid w:val="00923225"/>
    <w:rsid w:val="00923772"/>
    <w:rsid w:val="00925C74"/>
    <w:rsid w:val="00925EB5"/>
    <w:rsid w:val="0092608C"/>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0ABB"/>
    <w:rsid w:val="00951516"/>
    <w:rsid w:val="00951B40"/>
    <w:rsid w:val="00951CAB"/>
    <w:rsid w:val="00952770"/>
    <w:rsid w:val="00953AAB"/>
    <w:rsid w:val="00953AAF"/>
    <w:rsid w:val="00953F85"/>
    <w:rsid w:val="00953FBE"/>
    <w:rsid w:val="00954602"/>
    <w:rsid w:val="00954EB9"/>
    <w:rsid w:val="00955D00"/>
    <w:rsid w:val="009562DB"/>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566"/>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6DD6"/>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0E4"/>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28B"/>
    <w:rsid w:val="00A50375"/>
    <w:rsid w:val="00A50F7F"/>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5657"/>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18"/>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C57"/>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07"/>
    <w:rsid w:val="00B63757"/>
    <w:rsid w:val="00B63E23"/>
    <w:rsid w:val="00B6419B"/>
    <w:rsid w:val="00B6475A"/>
    <w:rsid w:val="00B6576D"/>
    <w:rsid w:val="00B658F8"/>
    <w:rsid w:val="00B65BC1"/>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1FC1"/>
    <w:rsid w:val="00BB23BE"/>
    <w:rsid w:val="00BB38D3"/>
    <w:rsid w:val="00BB3A5D"/>
    <w:rsid w:val="00BB3D6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8EF"/>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5CF7"/>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6FB1"/>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CAE"/>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4C94"/>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1A5"/>
    <w:rsid w:val="00CC395B"/>
    <w:rsid w:val="00CC4D19"/>
    <w:rsid w:val="00CC532E"/>
    <w:rsid w:val="00CC5DF2"/>
    <w:rsid w:val="00CC718B"/>
    <w:rsid w:val="00CC768F"/>
    <w:rsid w:val="00CC7857"/>
    <w:rsid w:val="00CC7DF7"/>
    <w:rsid w:val="00CD02F2"/>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1E57"/>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916"/>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4A0"/>
    <w:rsid w:val="00D96678"/>
    <w:rsid w:val="00D96DD8"/>
    <w:rsid w:val="00D975F4"/>
    <w:rsid w:val="00D97C7D"/>
    <w:rsid w:val="00D97F24"/>
    <w:rsid w:val="00DA014E"/>
    <w:rsid w:val="00DA14D9"/>
    <w:rsid w:val="00DA1A95"/>
    <w:rsid w:val="00DA1D2C"/>
    <w:rsid w:val="00DA2366"/>
    <w:rsid w:val="00DA3282"/>
    <w:rsid w:val="00DA3507"/>
    <w:rsid w:val="00DA3E0F"/>
    <w:rsid w:val="00DA4310"/>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1D40"/>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DF6EF1"/>
    <w:rsid w:val="00E00540"/>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589D"/>
    <w:rsid w:val="00E2678A"/>
    <w:rsid w:val="00E27339"/>
    <w:rsid w:val="00E27818"/>
    <w:rsid w:val="00E27BBD"/>
    <w:rsid w:val="00E31886"/>
    <w:rsid w:val="00E31ACD"/>
    <w:rsid w:val="00E31C6C"/>
    <w:rsid w:val="00E32D4C"/>
    <w:rsid w:val="00E356D6"/>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2BE"/>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63D"/>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6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814"/>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398F"/>
    <w:rsid w:val="00FD4FCA"/>
    <w:rsid w:val="00FD581B"/>
    <w:rsid w:val="00FD5B06"/>
    <w:rsid w:val="00FD5E1A"/>
    <w:rsid w:val="00FD744E"/>
    <w:rsid w:val="00FD74B8"/>
    <w:rsid w:val="00FD7D13"/>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4446B9"/>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13E87"/>
    <w:rPr>
      <w:color w:val="605E5C"/>
      <w:shd w:val="clear" w:color="auto" w:fill="E1DFDD"/>
    </w:rPr>
  </w:style>
  <w:style w:type="paragraph" w:customStyle="1" w:styleId="DocumentDoubles">
    <w:name w:val="Document_Doubles"/>
    <w:basedOn w:val="a"/>
    <w:next w:val="a"/>
    <w:link w:val="DocumentDoublesChar"/>
    <w:qFormat/>
    <w:rsid w:val="00C83CAE"/>
    <w:pPr>
      <w:spacing w:before="120"/>
      <w:jc w:val="left"/>
    </w:pPr>
    <w:rPr>
      <w:rFonts w:ascii="Arial" w:eastAsiaTheme="minorHAnsi" w:hAnsi="Arial" w:cstheme="minorBidi"/>
      <w:sz w:val="16"/>
      <w:szCs w:val="20"/>
      <w:lang w:eastAsia="en-US"/>
    </w:rPr>
  </w:style>
  <w:style w:type="character" w:customStyle="1" w:styleId="DoubleOriginalLink">
    <w:name w:val="Double_OriginalLink"/>
    <w:basedOn w:val="a0"/>
    <w:uiPriority w:val="1"/>
    <w:qFormat/>
    <w:rsid w:val="00C83CAE"/>
    <w:rPr>
      <w:rFonts w:ascii="Arial" w:hAnsi="Arial"/>
      <w:color w:val="0000FF"/>
      <w:sz w:val="18"/>
      <w:u w:val="single"/>
    </w:rPr>
  </w:style>
  <w:style w:type="paragraph" w:customStyle="1" w:styleId="TitleDoubles">
    <w:name w:val="TitleDoubles"/>
    <w:basedOn w:val="a"/>
    <w:link w:val="TitleDoublesChar"/>
    <w:qFormat/>
    <w:rsid w:val="00C83CAE"/>
    <w:pPr>
      <w:spacing w:before="120"/>
      <w:jc w:val="left"/>
    </w:pPr>
    <w:rPr>
      <w:rFonts w:ascii="Arial" w:hAnsi="Arial" w:cs="Arial"/>
      <w:b/>
      <w:bCs/>
      <w:color w:val="808080"/>
      <w:sz w:val="20"/>
    </w:rPr>
  </w:style>
  <w:style w:type="character" w:customStyle="1" w:styleId="TitleDoublesChar">
    <w:name w:val="TitleDoubles Char"/>
    <w:basedOn w:val="a0"/>
    <w:link w:val="TitleDoubles"/>
    <w:rsid w:val="00C83CAE"/>
    <w:rPr>
      <w:rFonts w:ascii="Arial" w:hAnsi="Arial" w:cs="Arial"/>
      <w:b/>
      <w:bCs/>
      <w:color w:val="808080"/>
      <w:szCs w:val="24"/>
    </w:rPr>
  </w:style>
  <w:style w:type="character" w:customStyle="1" w:styleId="DocumentDoublesChar">
    <w:name w:val="Document_Doubles Char"/>
    <w:basedOn w:val="a0"/>
    <w:link w:val="DocumentDoubles"/>
    <w:rsid w:val="00C83CAE"/>
    <w:rPr>
      <w:rFonts w:ascii="Arial" w:eastAsiaTheme="minorHAnsi" w:hAnsi="Arial" w:cstheme="minorBidi"/>
      <w:sz w:val="16"/>
      <w:lang w:eastAsia="en-US"/>
    </w:rPr>
  </w:style>
  <w:style w:type="character" w:customStyle="1" w:styleId="DocumentOriginalLink">
    <w:name w:val="Document_OriginalLink"/>
    <w:basedOn w:val="a0"/>
    <w:uiPriority w:val="1"/>
    <w:qFormat/>
    <w:rsid w:val="00C83CAE"/>
    <w:rPr>
      <w:rFonts w:ascii="Arial" w:hAnsi="Arial"/>
      <w:b w:val="0"/>
      <w:color w:val="0000FF"/>
      <w:sz w:val="18"/>
      <w:u w:val="single"/>
    </w:rPr>
  </w:style>
  <w:style w:type="table" w:customStyle="1" w:styleId="InnerTable">
    <w:name w:val="InnerTable"/>
    <w:basedOn w:val="a1"/>
    <w:uiPriority w:val="99"/>
    <w:rsid w:val="003A493D"/>
    <w:pPr>
      <w:spacing w:before="120" w:after="120"/>
    </w:pPr>
    <w:rPr>
      <w:rFonts w:ascii="Arial" w:eastAsiaTheme="minorHAnsi" w:hAnsi="Arial" w:cstheme="minorBidi"/>
      <w:sz w:val="18"/>
      <w:lang w:eastAsia="en-US"/>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Pr>
    <w:tcPr>
      <w:tcMar>
        <w:left w:w="28" w:type="dxa"/>
        <w:right w:w="28" w:type="dxa"/>
      </w:tcMar>
    </w:tcPr>
  </w:style>
  <w:style w:type="character" w:customStyle="1" w:styleId="50">
    <w:name w:val="Заголовок 5 Знак"/>
    <w:basedOn w:val="a0"/>
    <w:link w:val="5"/>
    <w:semiHidden/>
    <w:rsid w:val="004446B9"/>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nlife.ru/company/news/corporate/npf-renessans-nakopleniya-vybral-novogo-upravlyayushchego-pensionnymi-nakopleniyami/" TargetMode="External"/><Relationship Id="rId21" Type="http://schemas.openxmlformats.org/officeDocument/2006/relationships/hyperlink" Target="https://dumatv.ru/news/rossiyane-mogut-nakopit-na-ipoteku-s-programmoi-dolgosrochnih-sberezhenii" TargetMode="External"/><Relationship Id="rId42" Type="http://schemas.openxmlformats.org/officeDocument/2006/relationships/hyperlink" Target="https://www.moneytimes.ru/articles/pension-reform-russia-7sp/148155/" TargetMode="External"/><Relationship Id="rId47" Type="http://schemas.openxmlformats.org/officeDocument/2006/relationships/hyperlink" Target="https://www.vbr.ru/sovety/help/people-and-economic/posobie-po-invalidnosti/" TargetMode="External"/><Relationship Id="rId63" Type="http://schemas.openxmlformats.org/officeDocument/2006/relationships/hyperlink" Target="https://newgrodno.by/novosti-belarusi/nadbavka-k-pensii-za-vrednye-usloviya-komu-polozhena/" TargetMode="External"/><Relationship Id="rId68"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abnews.ru/news/2026/4/7/belyakov-s-dohodom-do-80-tysyach-rublej-mozhno-nakopit-pervyj-vznos" TargetMode="External"/><Relationship Id="rId29" Type="http://schemas.openxmlformats.org/officeDocument/2006/relationships/hyperlink" Target="https://companies.rbc.ru/news/AzbSTCVRr4/dohodnost-hantyi-mansijskogo-npf-po-pds-sostavila-2272-godovyih/" TargetMode="External"/><Relationship Id="rId11" Type="http://schemas.openxmlformats.org/officeDocument/2006/relationships/hyperlink" Target="https://rg.ru/2026/04/07/ekspert-beliakov-predlozhil-kopit-na-pervonachalnyj-vznos-po-ipoteke-s-pds.html" TargetMode="External"/><Relationship Id="rId24" Type="http://schemas.openxmlformats.org/officeDocument/2006/relationships/hyperlink" Target="https://finance.mail.ru/article/nakopit-na-ipoteku-realno-dazhe-s-nebolshim-dohodom-69204216/" TargetMode="External"/><Relationship Id="rId32" Type="http://schemas.openxmlformats.org/officeDocument/2006/relationships/hyperlink" Target="https://www.mkpenza.ru/social/2026/04/07/finansovye-eksperty-nazvali-penzencam-usloviya-dlya-nakopleniy-dazhe-pri-nevysokom-dokhode.html" TargetMode="External"/><Relationship Id="rId37" Type="http://schemas.openxmlformats.org/officeDocument/2006/relationships/hyperlink" Target="https://1prime.ru/20260407/vshe-868968631.html" TargetMode="External"/><Relationship Id="rId40" Type="http://schemas.openxmlformats.org/officeDocument/2006/relationships/hyperlink" Target="https://www.gazeta.press/business/news/2026/04/07/28209715.shtml" TargetMode="External"/><Relationship Id="rId45" Type="http://schemas.openxmlformats.org/officeDocument/2006/relationships/hyperlink" Target="https://primpress.ru/article/133425" TargetMode="External"/><Relationship Id="rId53" Type="http://schemas.openxmlformats.org/officeDocument/2006/relationships/hyperlink" Target="https://www.vedomosti.ru/investments/news/2026/04/07/1188594-minfin-anonsiroval-auktsioni" TargetMode="External"/><Relationship Id="rId58" Type="http://schemas.openxmlformats.org/officeDocument/2006/relationships/hyperlink" Target="https://lsm.kz/kogda-reformy-na-pensionnom-rynke-dadut-rezul-tat" TargetMode="External"/><Relationship Id="rId66" Type="http://schemas.openxmlformats.org/officeDocument/2006/relationships/hyperlink" Target="https://marketpower.pro/publications/amerikantsy-nazvali-neobkhodimuiu-dlia-komfortnoi-pensii-summu" TargetMode="External"/><Relationship Id="rId5" Type="http://schemas.openxmlformats.org/officeDocument/2006/relationships/footnotes" Target="footnotes.xml"/><Relationship Id="rId61" Type="http://schemas.openxmlformats.org/officeDocument/2006/relationships/hyperlink" Target="https://www.nur.kz/nurfin/pension/2362569-porogi-dlya-izyatiya-pensionnyh-nakopleniy-hotyat-po-novomu-opredelyat-v-kazahstane/" TargetMode="External"/><Relationship Id="rId19" Type="http://schemas.openxmlformats.org/officeDocument/2006/relationships/hyperlink" Target="https://vm.ru/news/1316674-ekspert-belyakov-nazval-sposob-nakopit-na-pervonachalnyj-vznos-po-ipoteke" TargetMode="External"/><Relationship Id="rId14" Type="http://schemas.openxmlformats.org/officeDocument/2006/relationships/hyperlink" Target="https://www.vesti.ru/ns/rossiyanam-nazvali-sposob-nakopit-na-ipoteku-pri-zarplate-do-80-tysyach" TargetMode="External"/><Relationship Id="rId22" Type="http://schemas.openxmlformats.org/officeDocument/2006/relationships/hyperlink" Target="https://ura.news/news/1053083686" TargetMode="External"/><Relationship Id="rId27" Type="http://schemas.openxmlformats.org/officeDocument/2006/relationships/hyperlink" Target="https://www.kommersant.ru/doc/8570428" TargetMode="External"/><Relationship Id="rId30" Type="http://schemas.openxmlformats.org/officeDocument/2006/relationships/hyperlink" Target="https://www.napf.ru/news/napf_news/pozdravlyaem-ao-natsionalnyy-npf-s-dnem-rozhdeniya-/" TargetMode="External"/><Relationship Id="rId35" Type="http://schemas.openxmlformats.org/officeDocument/2006/relationships/hyperlink" Target="https://globalvlad.ru/news/id/12687" TargetMode="External"/><Relationship Id="rId43" Type="http://schemas.openxmlformats.org/officeDocument/2006/relationships/hyperlink" Target="https://konkurent.ru/article/86100" TargetMode="External"/><Relationship Id="rId48" Type="http://schemas.openxmlformats.org/officeDocument/2006/relationships/hyperlink" Target="https://spb.tsargrad.tv/news/poterjajut-strahovuju-pensiju-i-doplaty-dmitrieva-predupredila-o-novoj-volne-otkazov-v-vyplatah-iz-za-nehvatki-pensionnyh-ballov_1633844" TargetMode="External"/><Relationship Id="rId56" Type="http://schemas.openxmlformats.org/officeDocument/2006/relationships/hyperlink" Target="https://yug.business-magazine.online/fn_1840570.html" TargetMode="External"/><Relationship Id="rId64" Type="http://schemas.openxmlformats.org/officeDocument/2006/relationships/hyperlink" Target="https://www.vietnam.vn/ru/de-xuat-nang-tro-cap-xa-hoi-huu-tri-xa-hoi-len-600-000-dong-thang" TargetMode="External"/><Relationship Id="rId69" Type="http://schemas.openxmlformats.org/officeDocument/2006/relationships/fontTable" Target="fontTable.xml"/><Relationship Id="rId8" Type="http://schemas.openxmlformats.org/officeDocument/2006/relationships/hyperlink" Target="https://mostribuna.ru/all-news/nazvan-sposob-nakopit-na-vznos-po-ipoteke-pri-dokhode-nizhe-80-tysyach-rubley/" TargetMode="External"/><Relationship Id="rId51" Type="http://schemas.openxmlformats.org/officeDocument/2006/relationships/hyperlink" Target="https://www.kommersant.ru/doc/8570990" TargetMode="External"/><Relationship Id="rId3" Type="http://schemas.openxmlformats.org/officeDocument/2006/relationships/settings" Target="settings.xml"/><Relationship Id="rId12" Type="http://schemas.openxmlformats.org/officeDocument/2006/relationships/hyperlink" Target="https://www.gazeta.press/business/news/2026/04/07/28218061.shtml" TargetMode="External"/><Relationship Id="rId17" Type="http://schemas.openxmlformats.org/officeDocument/2006/relationships/hyperlink" Target="https://regions.ru/ekonomika/otkuda-vzjat-pervyj-vznos-na-ipoteku-neverojatnyj-lajfhak-na-3-tys" TargetMode="External"/><Relationship Id="rId25" Type="http://schemas.openxmlformats.org/officeDocument/2006/relationships/hyperlink" Target="https://npfb.ru/o-fonde/mediatsentr/?ELEMENT_ID=9952" TargetMode="External"/><Relationship Id="rId33" Type="http://schemas.openxmlformats.org/officeDocument/2006/relationships/hyperlink" Target="https://www.gazetametro.ru/articles/rossijane-mogut-nakopit-na-ipoteku-s-programmoj-dolgosrochnyh-sberezhenij-07-04-2026" TargetMode="External"/><Relationship Id="rId38" Type="http://schemas.openxmlformats.org/officeDocument/2006/relationships/hyperlink" Target="https://life.ru/p/1860629" TargetMode="External"/><Relationship Id="rId46" Type="http://schemas.openxmlformats.org/officeDocument/2006/relationships/hyperlink" Target="https://primpress.ru/article/133423" TargetMode="External"/><Relationship Id="rId59" Type="http://schemas.openxmlformats.org/officeDocument/2006/relationships/hyperlink" Target="https://www.zakon.kz/finansy/6513504-poluchenie-pensii-uprostili-v-kazakhstane.html" TargetMode="External"/><Relationship Id="rId67" Type="http://schemas.openxmlformats.org/officeDocument/2006/relationships/header" Target="header1.xml"/><Relationship Id="rId20" Type="http://schemas.openxmlformats.org/officeDocument/2006/relationships/hyperlink" Target="https://www.gazetametro.ru/articles/rossijane-mogut-nakopit-na-ipoteku-s-programmoj-dolgosrochnyh-sberezhenij-07-04-2026" TargetMode="External"/><Relationship Id="rId41" Type="http://schemas.openxmlformats.org/officeDocument/2006/relationships/hyperlink" Target="https://www.gazeta.press/business/news/2026/04/07/28211935.shtml" TargetMode="External"/><Relationship Id="rId54" Type="http://schemas.openxmlformats.org/officeDocument/2006/relationships/hyperlink" Target="https://tass.ru/ekonomika/27026039" TargetMode="External"/><Relationship Id="rId62" Type="http://schemas.openxmlformats.org/officeDocument/2006/relationships/hyperlink" Target="https://darakchi.uz/ru/213645"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nta.ru/news/2026/04/07/ipoteka-napf/" TargetMode="External"/><Relationship Id="rId23" Type="http://schemas.openxmlformats.org/officeDocument/2006/relationships/hyperlink" Target="https://life.ru/p/1860808" TargetMode="External"/><Relationship Id="rId28" Type="http://schemas.openxmlformats.org/officeDocument/2006/relationships/hyperlink" Target="http://pbroker.ru/?p=81924" TargetMode="External"/><Relationship Id="rId36" Type="http://schemas.openxmlformats.org/officeDocument/2006/relationships/hyperlink" Target="https://rg.ru/2026/04/07/docent-nina-gukasova-nazvala-dva-kriticheski-vazhnyh-faktora-razmera-pensii.html" TargetMode="External"/><Relationship Id="rId49" Type="http://schemas.openxmlformats.org/officeDocument/2006/relationships/hyperlink" Target="https://expert.ru/analitika/pochemu-minfin-nedopoluchil-v-marte-pochti-chetvert-trilliona-rubley/" TargetMode="External"/><Relationship Id="rId57" Type="http://schemas.openxmlformats.org/officeDocument/2006/relationships/hyperlink" Target="https://moscow.media/moscow/424919730/" TargetMode="External"/><Relationship Id="rId10" Type="http://schemas.openxmlformats.org/officeDocument/2006/relationships/hyperlink" Target="https://www.mk.ru/economics/2026/04/07/rossiyanam-nazvali-sposob-nakopit-na-vznos-po-ipoteke-pri-dokhode-nizhe-80-tysyach.html" TargetMode="External"/><Relationship Id="rId31" Type="http://schemas.openxmlformats.org/officeDocument/2006/relationships/hyperlink" Target="https://www.teleport2001.ru/news/2026-04-07/212436-pensiya-kak-mozhno-povliyat-na-ee-razmer-krome-zarplaty-i-stazha.html" TargetMode="External"/><Relationship Id="rId44" Type="http://schemas.openxmlformats.org/officeDocument/2006/relationships/hyperlink" Target="https://konkurent.ru/article/86074" TargetMode="External"/><Relationship Id="rId52" Type="http://schemas.openxmlformats.org/officeDocument/2006/relationships/hyperlink" Target="https://www.vedomosti.ru/economics/news/2026/04/07/1188599-rezervi-rossii" TargetMode="External"/><Relationship Id="rId60" Type="http://schemas.openxmlformats.org/officeDocument/2006/relationships/hyperlink" Target="https://qaz-media.kz/vyhodit-na-pensiyu-ne-po-vozrastu-a-po-stazhu-predlozhil-senator-amangeldy-nugmanov/" TargetMode="External"/><Relationship Id="rId65" Type="http://schemas.openxmlformats.org/officeDocument/2006/relationships/hyperlink" Target="https://versia.ru/pozhilye-amerikancy-ne-xotyat-pereuchivatsya-i-massovo-uxodyat-na-pensiyu-iz-za-nashestviya-ii" TargetMode="External"/><Relationship Id="rId4" Type="http://schemas.openxmlformats.org/officeDocument/2006/relationships/webSettings" Target="webSettings.xml"/><Relationship Id="rId9" Type="http://schemas.openxmlformats.org/officeDocument/2006/relationships/hyperlink" Target="https://www.kp.ru/online/news/6906842/?from=integrum" TargetMode="External"/><Relationship Id="rId13" Type="http://schemas.openxmlformats.org/officeDocument/2006/relationships/hyperlink" Target="https://www.ridus.ru/glava-napf-belyakov-ipoteku-mozhno-vzyat-i-s-dohodom-nizhe-80-tysyach-rublej-825667.html" TargetMode="External"/><Relationship Id="rId18" Type="http://schemas.openxmlformats.org/officeDocument/2006/relationships/hyperlink" Target="https://iz.ru/2074050/2026-04-07/rossiianam-nazvali-sposob-nakopit-na-vznos-po-ipoteke-pri-dokhode-do-80-tys-rublei" TargetMode="External"/><Relationship Id="rId39" Type="http://schemas.openxmlformats.org/officeDocument/2006/relationships/hyperlink" Target="https://news.ru/vlast/v-gosdume-rasskazali-o-merah-podderzhki-dlya-poteryavshih-kormilca-detej" TargetMode="External"/><Relationship Id="rId34" Type="http://schemas.openxmlformats.org/officeDocument/2006/relationships/hyperlink" Target="https://nsk.bfm.ru/news/62543" TargetMode="External"/><Relationship Id="rId50" Type="http://schemas.openxmlformats.org/officeDocument/2006/relationships/hyperlink" Target="https://expert.ru/finance/fondy-narashchivayut-blagosostoyanie/" TargetMode="External"/><Relationship Id="rId55" Type="http://schemas.openxmlformats.org/officeDocument/2006/relationships/hyperlink" Target="https://tass.ru/obschestvo/270359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29969</Words>
  <Characters>170826</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200395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42</cp:revision>
  <cp:lastPrinted>2026-04-08T05:16:00Z</cp:lastPrinted>
  <dcterms:created xsi:type="dcterms:W3CDTF">2026-04-01T08:51:00Z</dcterms:created>
  <dcterms:modified xsi:type="dcterms:W3CDTF">2026-04-08T05:16:00Z</dcterms:modified>
  <cp:category>НАПФ</cp:category>
  <cp:contentStatus>И-Консалтинг</cp:contentStatus>
</cp:coreProperties>
</file>